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8" w:type="dxa"/>
        <w:tblLayout w:type="fixed"/>
        <w:tblLook w:val="04A0" w:firstRow="1" w:lastRow="0" w:firstColumn="1" w:lastColumn="0" w:noHBand="0" w:noVBand="1"/>
      </w:tblPr>
      <w:tblGrid>
        <w:gridCol w:w="5387"/>
        <w:gridCol w:w="4571"/>
      </w:tblGrid>
      <w:tr w:rsidR="00DA4AC5">
        <w:tc>
          <w:tcPr>
            <w:tcW w:w="5387" w:type="dxa"/>
          </w:tcPr>
          <w:p w:rsidR="00DA4AC5" w:rsidRDefault="001E6F87">
            <w:pPr>
              <w:spacing w:after="0" w:line="1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Государственное театрально-зрелищное учреждение «Национальный академический Большой театр оперы и балета Республики Беларусь»</w:t>
            </w:r>
          </w:p>
          <w:p w:rsidR="00DA4AC5" w:rsidRDefault="001E6F87">
            <w:pPr>
              <w:spacing w:before="240" w:after="0" w:line="360" w:lineRule="auto"/>
              <w:jc w:val="center"/>
              <w:rPr>
                <w:b/>
                <w:szCs w:val="30"/>
                <w:lang w:val="be-BY"/>
              </w:rPr>
            </w:pPr>
            <w:r>
              <w:rPr>
                <w:b/>
                <w:szCs w:val="30"/>
                <w:lang w:val="be-BY"/>
              </w:rPr>
              <w:t>ПОЛОЖЕНИЕ</w:t>
            </w:r>
          </w:p>
          <w:p w:rsidR="00DA4AC5" w:rsidRDefault="001E6F87">
            <w:pPr>
              <w:spacing w:before="120" w:after="0" w:line="360" w:lineRule="auto"/>
              <w:jc w:val="center"/>
              <w:rPr>
                <w:szCs w:val="30"/>
                <w:u w:val="single"/>
                <w:lang w:val="be-BY"/>
              </w:rPr>
            </w:pPr>
            <w:r>
              <w:rPr>
                <w:szCs w:val="30"/>
                <w:lang w:val="be-BY"/>
              </w:rPr>
              <w:t>_________ № _________</w:t>
            </w:r>
          </w:p>
          <w:p w:rsidR="00DA4AC5" w:rsidRDefault="001E6F87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г. Минск</w:t>
            </w:r>
          </w:p>
        </w:tc>
        <w:tc>
          <w:tcPr>
            <w:tcW w:w="4571" w:type="dxa"/>
          </w:tcPr>
          <w:p w:rsidR="00DA4AC5" w:rsidRDefault="001E6F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17"/>
              <w:rPr>
                <w:bCs/>
                <w:szCs w:val="30"/>
              </w:rPr>
            </w:pPr>
            <w:bookmarkStart w:id="0" w:name="CA0_ПОЛ__1"/>
            <w:bookmarkEnd w:id="0"/>
            <w:r>
              <w:rPr>
                <w:bCs/>
                <w:szCs w:val="30"/>
              </w:rPr>
              <w:t>УТВЕРЖДАЮ</w:t>
            </w:r>
          </w:p>
          <w:p w:rsidR="00DA4AC5" w:rsidRDefault="001E6F8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317" w:right="-108"/>
              <w:rPr>
                <w:bCs/>
                <w:szCs w:val="30"/>
              </w:rPr>
            </w:pPr>
            <w:r>
              <w:rPr>
                <w:bCs/>
                <w:szCs w:val="30"/>
              </w:rPr>
              <w:t>Генеральный директор театра</w:t>
            </w:r>
          </w:p>
          <w:p w:rsidR="00DA4AC5" w:rsidRDefault="001E6F87">
            <w:pPr>
              <w:widowControl w:val="0"/>
              <w:autoSpaceDE w:val="0"/>
              <w:autoSpaceDN w:val="0"/>
              <w:adjustRightInd w:val="0"/>
              <w:spacing w:before="120" w:after="0" w:line="480" w:lineRule="auto"/>
              <w:ind w:left="2585"/>
              <w:rPr>
                <w:bCs/>
                <w:szCs w:val="30"/>
              </w:rPr>
            </w:pPr>
            <w:r>
              <w:rPr>
                <w:bCs/>
                <w:szCs w:val="30"/>
              </w:rPr>
              <w:t>Е.Н.Дулова</w:t>
            </w:r>
          </w:p>
          <w:p w:rsidR="00DA4AC5" w:rsidRDefault="001E6F87">
            <w:pPr>
              <w:pStyle w:val="a8"/>
              <w:spacing w:after="0"/>
              <w:ind w:left="317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_____._____.2024</w:t>
            </w:r>
          </w:p>
        </w:tc>
      </w:tr>
    </w:tbl>
    <w:p w:rsidR="00DA4AC5" w:rsidRDefault="001E6F87">
      <w:pPr>
        <w:widowControl w:val="0"/>
        <w:autoSpaceDE w:val="0"/>
        <w:autoSpaceDN w:val="0"/>
        <w:adjustRightInd w:val="0"/>
        <w:spacing w:before="360" w:after="360" w:line="280" w:lineRule="exact"/>
        <w:ind w:right="5500"/>
        <w:rPr>
          <w:szCs w:val="30"/>
        </w:rPr>
      </w:pPr>
      <w:r>
        <w:rPr>
          <w:szCs w:val="30"/>
        </w:rPr>
        <w:t xml:space="preserve">О </w:t>
      </w:r>
      <w:r>
        <w:rPr>
          <w:szCs w:val="30"/>
          <w:lang w:val="be-BY"/>
        </w:rPr>
        <w:t xml:space="preserve">конкурсе </w:t>
      </w:r>
      <w:r>
        <w:rPr>
          <w:rFonts w:eastAsia="Times New Roman"/>
          <w:szCs w:val="30"/>
          <w:lang w:eastAsia="ru-RU"/>
        </w:rPr>
        <w:t>«</w:t>
      </w:r>
      <w:r>
        <w:rPr>
          <w:szCs w:val="30"/>
          <w:lang w:val="be-BY"/>
        </w:rPr>
        <w:t>Новогодняя театральная игрушка</w:t>
      </w:r>
      <w:r>
        <w:rPr>
          <w:rFonts w:eastAsia="Times New Roman"/>
          <w:szCs w:val="30"/>
          <w:lang w:eastAsia="ru-RU"/>
        </w:rPr>
        <w:t>»</w:t>
      </w:r>
    </w:p>
    <w:p w:rsidR="00DA4AC5" w:rsidRPr="00343401" w:rsidRDefault="001E6F87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343401">
        <w:rPr>
          <w:szCs w:val="30"/>
        </w:rPr>
        <w:t xml:space="preserve">Настоящее Положение о </w:t>
      </w:r>
      <w:r w:rsidRPr="00343401">
        <w:rPr>
          <w:szCs w:val="30"/>
          <w:lang w:val="be-BY"/>
        </w:rPr>
        <w:t xml:space="preserve">конкурсе </w:t>
      </w:r>
      <w:r w:rsidRPr="00343401">
        <w:rPr>
          <w:szCs w:val="30"/>
        </w:rPr>
        <w:t>«</w:t>
      </w:r>
      <w:r w:rsidRPr="00343401">
        <w:rPr>
          <w:szCs w:val="30"/>
          <w:lang w:val="be-BY"/>
        </w:rPr>
        <w:t>Новогодняя театральная игрушка</w:t>
      </w:r>
      <w:r w:rsidRPr="00343401">
        <w:rPr>
          <w:szCs w:val="30"/>
        </w:rPr>
        <w:t xml:space="preserve">» (далее – конкурс) является локальным правовым актом </w:t>
      </w:r>
      <w:r w:rsidRPr="00343401">
        <w:rPr>
          <w:szCs w:val="30"/>
          <w:lang w:bidi="ru-RU"/>
        </w:rPr>
        <w:t>государственного театрально-зрелищного учреждения «Национальный академический Большой театр оперы и балета Республики Беларусь</w:t>
      </w:r>
      <w:r w:rsidRPr="00343401">
        <w:rPr>
          <w:szCs w:val="30"/>
        </w:rPr>
        <w:t xml:space="preserve">» (далее – театр) </w:t>
      </w:r>
      <w:r w:rsidRPr="00343401">
        <w:rPr>
          <w:iCs/>
          <w:szCs w:val="30"/>
        </w:rPr>
        <w:t xml:space="preserve">и </w:t>
      </w:r>
      <w:r w:rsidRPr="00343401">
        <w:rPr>
          <w:szCs w:val="30"/>
        </w:rPr>
        <w:t>определяет порядок проведения конкурса.</w:t>
      </w:r>
    </w:p>
    <w:p w:rsidR="00DA4AC5" w:rsidRPr="00837488" w:rsidRDefault="001E6F87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837488">
        <w:rPr>
          <w:szCs w:val="30"/>
        </w:rPr>
        <w:t xml:space="preserve">Организаторами конкурса являются </w:t>
      </w:r>
      <w:r w:rsidRPr="00837488">
        <w:rPr>
          <w:szCs w:val="30"/>
          <w:lang w:bidi="ru-RU"/>
        </w:rPr>
        <w:t>государственное театрально-зрелищное учреждение «Национальный академический Большой театр оперы и балета Республики Беларусь</w:t>
      </w:r>
      <w:r w:rsidRPr="00837488">
        <w:rPr>
          <w:szCs w:val="30"/>
        </w:rPr>
        <w:t xml:space="preserve">» и первичная профсоюзная организация </w:t>
      </w:r>
      <w:r w:rsidRPr="00837488">
        <w:rPr>
          <w:color w:val="000000"/>
          <w:szCs w:val="30"/>
        </w:rPr>
        <w:t xml:space="preserve">государственного театрально-зрелищного учреждения «Национальный академический Большой театр </w:t>
      </w:r>
      <w:r w:rsidRPr="00837488">
        <w:rPr>
          <w:szCs w:val="30"/>
        </w:rPr>
        <w:t xml:space="preserve">оперы и балета </w:t>
      </w:r>
      <w:r w:rsidRPr="00837488">
        <w:rPr>
          <w:bCs/>
          <w:szCs w:val="30"/>
        </w:rPr>
        <w:t>Республики Беларусь</w:t>
      </w:r>
      <w:r w:rsidRPr="00837488">
        <w:rPr>
          <w:szCs w:val="30"/>
        </w:rPr>
        <w:t>» Белорусского профессионального союза работников культуры, информации, спорта и туризма (далее – профсоюз).</w:t>
      </w:r>
    </w:p>
    <w:p w:rsidR="00DA4AC5" w:rsidRPr="00837488" w:rsidRDefault="001E6F87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837488">
        <w:rPr>
          <w:szCs w:val="30"/>
        </w:rPr>
        <w:t xml:space="preserve">Целями конкурса являются </w:t>
      </w:r>
      <w:r w:rsidR="00B71047" w:rsidRPr="00837488">
        <w:rPr>
          <w:szCs w:val="30"/>
        </w:rPr>
        <w:t>сохранение и</w:t>
      </w:r>
      <w:r w:rsidR="00B71047">
        <w:rPr>
          <w:szCs w:val="30"/>
        </w:rPr>
        <w:t xml:space="preserve"> </w:t>
      </w:r>
      <w:r w:rsidR="00B71047" w:rsidRPr="00837488">
        <w:rPr>
          <w:szCs w:val="30"/>
        </w:rPr>
        <w:t>преумножение традиционных семейных ценностей,</w:t>
      </w:r>
      <w:r w:rsidR="00B71047" w:rsidRPr="00837488">
        <w:rPr>
          <w:szCs w:val="30"/>
        </w:rPr>
        <w:t xml:space="preserve"> </w:t>
      </w:r>
      <w:r w:rsidR="00B71047" w:rsidRPr="00837488">
        <w:rPr>
          <w:szCs w:val="30"/>
        </w:rPr>
        <w:t xml:space="preserve">сохранение </w:t>
      </w:r>
      <w:r w:rsidR="00B71047" w:rsidRPr="00837488">
        <w:rPr>
          <w:szCs w:val="30"/>
          <w:lang w:bidi="ru-RU"/>
        </w:rPr>
        <w:t>самобытности белорусской национальной культуры</w:t>
      </w:r>
      <w:r w:rsidR="00B71047" w:rsidRPr="00837488">
        <w:rPr>
          <w:szCs w:val="30"/>
        </w:rPr>
        <w:t>,</w:t>
      </w:r>
      <w:r w:rsidR="00B71047" w:rsidRPr="00837488">
        <w:rPr>
          <w:szCs w:val="30"/>
        </w:rPr>
        <w:t xml:space="preserve"> </w:t>
      </w:r>
      <w:r w:rsidR="00B71047" w:rsidRPr="00837488">
        <w:rPr>
          <w:szCs w:val="30"/>
        </w:rPr>
        <w:t xml:space="preserve">выявление и поддержка творческих способностей детей, обогащение их творческого опыта, </w:t>
      </w:r>
      <w:r w:rsidRPr="00837488">
        <w:rPr>
          <w:szCs w:val="30"/>
        </w:rPr>
        <w:t>а также</w:t>
      </w:r>
      <w:r w:rsidR="00B71047" w:rsidRPr="00B71047">
        <w:rPr>
          <w:szCs w:val="30"/>
        </w:rPr>
        <w:t xml:space="preserve"> </w:t>
      </w:r>
      <w:r w:rsidR="00B71047" w:rsidRPr="00837488">
        <w:rPr>
          <w:szCs w:val="30"/>
        </w:rPr>
        <w:t>приобщение юного поколения к высоким образцам оперного и балетного искусства, привлечение семейной аудитории на спектакли театра</w:t>
      </w:r>
      <w:r w:rsidRPr="00837488">
        <w:rPr>
          <w:szCs w:val="30"/>
        </w:rPr>
        <w:t>.</w:t>
      </w:r>
    </w:p>
    <w:p w:rsidR="00DA4AC5" w:rsidRPr="00837488" w:rsidRDefault="001E6F87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837488">
        <w:t xml:space="preserve">Конкурс проводится ежегодно. Сроки проведения конкурса, включая торжественную </w:t>
      </w:r>
      <w:r w:rsidRPr="00837488">
        <w:rPr>
          <w:szCs w:val="30"/>
        </w:rPr>
        <w:t>церемонию награждения победителей конкурса, устанавливаются приказом генерального директора театра.</w:t>
      </w:r>
    </w:p>
    <w:p w:rsidR="00DA4AC5" w:rsidRPr="00343401" w:rsidRDefault="001E6F87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343401">
        <w:t>Информация о проведении конкурса, включающая сведения о</w:t>
      </w:r>
      <w:r w:rsidR="00906E19" w:rsidRPr="00343401">
        <w:t> </w:t>
      </w:r>
      <w:r w:rsidRPr="00343401">
        <w:t>времени и условиях его проведения, критериях и порядке оценки работ участников, порядке и сроках объявления результатов конкурса, размере и форме награды, а также иные необходимые сведения, размещается в</w:t>
      </w:r>
      <w:r w:rsidR="00906E19" w:rsidRPr="00343401">
        <w:t> </w:t>
      </w:r>
      <w:r w:rsidRPr="00343401">
        <w:t>глобальной компьютерной сети Интернет на официальном сайте театра.</w:t>
      </w:r>
    </w:p>
    <w:p w:rsidR="00906E19" w:rsidRPr="00837488" w:rsidRDefault="00906E19" w:rsidP="00906E19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837488">
        <w:rPr>
          <w:szCs w:val="30"/>
        </w:rPr>
        <w:t xml:space="preserve">В конкурсе могут принимать участие семьи, воспитывающие детей в возрасте от 1 года до 16 лет и проживающие на территории Республики Беларусь, дети в возрасте от 1 года до 16 лет из числа учащихся учреждений дополнительного образования детей и молодёжи и </w:t>
      </w:r>
      <w:r w:rsidRPr="00837488">
        <w:t xml:space="preserve">гимназий – колледжей искусств Республики Беларусь, </w:t>
      </w:r>
      <w:r w:rsidRPr="00837488">
        <w:rPr>
          <w:szCs w:val="30"/>
        </w:rPr>
        <w:t xml:space="preserve">детей-сирот, детей, </w:t>
      </w:r>
      <w:r w:rsidRPr="00837488">
        <w:rPr>
          <w:rStyle w:val="word-wrapper"/>
          <w:szCs w:val="30"/>
          <w:shd w:val="clear" w:color="auto" w:fill="FFFFFF"/>
        </w:rPr>
        <w:t xml:space="preserve">оставшихся </w:t>
      </w:r>
      <w:r w:rsidRPr="00837488">
        <w:rPr>
          <w:szCs w:val="30"/>
        </w:rPr>
        <w:t>без попечения</w:t>
      </w:r>
      <w:r w:rsidRPr="00837488">
        <w:rPr>
          <w:rStyle w:val="word-wrapper"/>
          <w:szCs w:val="30"/>
          <w:shd w:val="clear" w:color="auto" w:fill="FFFFFF"/>
        </w:rPr>
        <w:t xml:space="preserve"> родителей</w:t>
      </w:r>
      <w:r w:rsidRPr="00837488">
        <w:rPr>
          <w:szCs w:val="30"/>
        </w:rPr>
        <w:t xml:space="preserve">, </w:t>
      </w:r>
      <w:r w:rsidRPr="00837488">
        <w:rPr>
          <w:rStyle w:val="word-wrapper"/>
          <w:szCs w:val="30"/>
          <w:shd w:val="clear" w:color="auto" w:fill="FFFFFF"/>
        </w:rPr>
        <w:t>воспитанников специальных учебно-</w:t>
      </w:r>
      <w:r w:rsidRPr="00837488">
        <w:rPr>
          <w:rStyle w:val="word-wrapper"/>
          <w:szCs w:val="30"/>
          <w:shd w:val="clear" w:color="auto" w:fill="FFFFFF"/>
        </w:rPr>
        <w:lastRenderedPageBreak/>
        <w:t>воспитательных учреждений, специальных лечебно-воспитательных учреждений, социально-педагогических центров, детских домов, школ-интернатов для детей-сирот и детей, оставшихся без попечения родителей</w:t>
      </w:r>
      <w:r w:rsidRPr="00837488">
        <w:t xml:space="preserve"> Республики Беларусь</w:t>
      </w:r>
      <w:r w:rsidRPr="00837488">
        <w:rPr>
          <w:szCs w:val="30"/>
        </w:rPr>
        <w:t>.</w:t>
      </w:r>
    </w:p>
    <w:p w:rsidR="00DA4AC5" w:rsidRPr="00837488" w:rsidRDefault="001E6F87" w:rsidP="009A6C8E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 w:rsidRPr="00837488">
        <w:t xml:space="preserve">Представленные на конкурс работы могут быть выполнены </w:t>
      </w:r>
      <w:r w:rsidR="007E4DC1" w:rsidRPr="00837488">
        <w:t>с </w:t>
      </w:r>
      <w:r w:rsidRPr="00837488">
        <w:t>применением любой художественной техники и материалов</w:t>
      </w:r>
      <w:r w:rsidR="007E4DC1" w:rsidRPr="00837488">
        <w:t>, отвечающих требованиям безопасности (не токсичные, без острых краёв, царапающих заусенцев и т.п.),</w:t>
      </w:r>
      <w:r w:rsidRPr="00837488">
        <w:t xml:space="preserve"> и должны соответствовать следующим критериям:</w:t>
      </w:r>
    </w:p>
    <w:p w:rsidR="00DA4AC5" w:rsidRPr="00837488" w:rsidRDefault="00FE13FA" w:rsidP="00343401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>
        <w:t xml:space="preserve">работа должна </w:t>
      </w:r>
      <w:r w:rsidR="001E6F87" w:rsidRPr="00837488">
        <w:t xml:space="preserve">представлять собой </w:t>
      </w:r>
      <w:r w:rsidR="00EC1117" w:rsidRPr="00837488">
        <w:t>елочное</w:t>
      </w:r>
      <w:r w:rsidR="001E6F87" w:rsidRPr="00837488">
        <w:t xml:space="preserve"> украшение, т.е. в </w:t>
      </w:r>
      <w:r>
        <w:t>ней</w:t>
      </w:r>
      <w:r w:rsidR="001E6F87" w:rsidRPr="00837488">
        <w:t xml:space="preserve"> должны быть предусмотрены конструктивные элементы, позволяющие разместить её на</w:t>
      </w:r>
      <w:r w:rsidR="00EC1117" w:rsidRPr="00837488">
        <w:t> </w:t>
      </w:r>
      <w:r w:rsidR="001E6F87" w:rsidRPr="00837488">
        <w:t xml:space="preserve">новогодней ёлке (крепление для подвески, подвеска, </w:t>
      </w:r>
      <w:r w:rsidR="00EC1117" w:rsidRPr="00837488">
        <w:t xml:space="preserve">прищепка, </w:t>
      </w:r>
      <w:r w:rsidR="001E6F87" w:rsidRPr="00837488">
        <w:t>подставка и т.п.);</w:t>
      </w:r>
    </w:p>
    <w:p w:rsidR="00DA4AC5" w:rsidRPr="00837488" w:rsidRDefault="007E4DC1" w:rsidP="00343401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 w:rsidRPr="00837488">
        <w:t>вес</w:t>
      </w:r>
      <w:r w:rsidR="002C2C87" w:rsidRPr="00837488">
        <w:t xml:space="preserve"> работы не должен превышать</w:t>
      </w:r>
      <w:r w:rsidRPr="00837488">
        <w:t xml:space="preserve"> </w:t>
      </w:r>
      <w:r w:rsidR="001E6F87" w:rsidRPr="00837488">
        <w:t xml:space="preserve">400 </w:t>
      </w:r>
      <w:proofErr w:type="spellStart"/>
      <w:r w:rsidR="001E6F87" w:rsidRPr="00837488">
        <w:t>гр</w:t>
      </w:r>
      <w:proofErr w:type="spellEnd"/>
      <w:r w:rsidR="001E6F87" w:rsidRPr="00837488">
        <w:t>;</w:t>
      </w:r>
    </w:p>
    <w:p w:rsidR="00DA4AC5" w:rsidRDefault="007E4DC1" w:rsidP="00343401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 w:rsidRPr="00837488">
        <w:t xml:space="preserve">габаритный размер работы в любом измерении не должен превышать </w:t>
      </w:r>
      <w:r w:rsidR="001E6F87" w:rsidRPr="00837488">
        <w:t>15 см</w:t>
      </w:r>
      <w:r w:rsidR="002C2C87" w:rsidRPr="00837488">
        <w:t>;</w:t>
      </w:r>
    </w:p>
    <w:p w:rsidR="00FE13FA" w:rsidRPr="00837488" w:rsidRDefault="005934F0" w:rsidP="00343401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>
        <w:t xml:space="preserve">работа </w:t>
      </w:r>
      <w:r w:rsidR="00FE13FA">
        <w:rPr>
          <w:lang w:bidi="ru-RU"/>
        </w:rPr>
        <w:t>не должн</w:t>
      </w:r>
      <w:r>
        <w:rPr>
          <w:lang w:bidi="ru-RU"/>
        </w:rPr>
        <w:t>а</w:t>
      </w:r>
      <w:r w:rsidR="00FE13FA">
        <w:rPr>
          <w:lang w:bidi="ru-RU"/>
        </w:rPr>
        <w:t xml:space="preserve"> </w:t>
      </w:r>
      <w:r w:rsidR="00FE13FA">
        <w:t>наруша</w:t>
      </w:r>
      <w:r w:rsidR="00FE13FA">
        <w:t>ть</w:t>
      </w:r>
      <w:r w:rsidR="00FE13FA">
        <w:t xml:space="preserve"> </w:t>
      </w:r>
      <w:r w:rsidR="00FE13FA" w:rsidRPr="00D63DB9">
        <w:rPr>
          <w:lang w:bidi="ru-RU"/>
        </w:rPr>
        <w:t>прав</w:t>
      </w:r>
      <w:r w:rsidR="00FE13FA">
        <w:rPr>
          <w:lang w:bidi="ru-RU"/>
        </w:rPr>
        <w:t>а</w:t>
      </w:r>
      <w:r w:rsidR="00FE13FA" w:rsidRPr="00D63DB9">
        <w:rPr>
          <w:lang w:bidi="ru-RU"/>
        </w:rPr>
        <w:t xml:space="preserve"> и</w:t>
      </w:r>
      <w:r w:rsidR="00FE13FA">
        <w:rPr>
          <w:lang w:bidi="ru-RU"/>
        </w:rPr>
        <w:t> </w:t>
      </w:r>
      <w:r w:rsidR="00FE13FA" w:rsidRPr="00D63DB9">
        <w:rPr>
          <w:lang w:bidi="ru-RU"/>
        </w:rPr>
        <w:t>законны</w:t>
      </w:r>
      <w:r w:rsidR="00FE13FA">
        <w:rPr>
          <w:lang w:bidi="ru-RU"/>
        </w:rPr>
        <w:t>е</w:t>
      </w:r>
      <w:r w:rsidR="00FE13FA" w:rsidRPr="00D63DB9">
        <w:rPr>
          <w:lang w:bidi="ru-RU"/>
        </w:rPr>
        <w:t xml:space="preserve"> интерес</w:t>
      </w:r>
      <w:r w:rsidR="00FE13FA">
        <w:rPr>
          <w:lang w:bidi="ru-RU"/>
        </w:rPr>
        <w:t>ы</w:t>
      </w:r>
      <w:r w:rsidR="00FE13FA" w:rsidRPr="00D63DB9">
        <w:rPr>
          <w:lang w:bidi="ru-RU"/>
        </w:rPr>
        <w:t xml:space="preserve"> третьих лиц, в том числе в сфере авторских и смежных прав, </w:t>
      </w:r>
      <w:r w:rsidR="00FE13FA">
        <w:rPr>
          <w:lang w:bidi="ru-RU"/>
        </w:rPr>
        <w:t xml:space="preserve">являться </w:t>
      </w:r>
      <w:r w:rsidR="00FE13FA" w:rsidRPr="00D63DB9">
        <w:rPr>
          <w:lang w:bidi="ru-RU"/>
        </w:rPr>
        <w:t>клеветническ</w:t>
      </w:r>
      <w:r>
        <w:rPr>
          <w:lang w:bidi="ru-RU"/>
        </w:rPr>
        <w:t>ой</w:t>
      </w:r>
      <w:r w:rsidR="00FE13FA" w:rsidRPr="00D63DB9">
        <w:rPr>
          <w:lang w:bidi="ru-RU"/>
        </w:rPr>
        <w:t>, порочащ</w:t>
      </w:r>
      <w:r>
        <w:rPr>
          <w:lang w:bidi="ru-RU"/>
        </w:rPr>
        <w:t>ей</w:t>
      </w:r>
      <w:r w:rsidR="00FE13FA" w:rsidRPr="00D63DB9">
        <w:rPr>
          <w:lang w:bidi="ru-RU"/>
        </w:rPr>
        <w:t xml:space="preserve"> честь и</w:t>
      </w:r>
      <w:r w:rsidR="00FE13FA">
        <w:rPr>
          <w:lang w:bidi="ru-RU"/>
        </w:rPr>
        <w:t> </w:t>
      </w:r>
      <w:r w:rsidR="00FE13FA" w:rsidRPr="00D63DB9">
        <w:rPr>
          <w:lang w:bidi="ru-RU"/>
        </w:rPr>
        <w:t>достоинство третьих лиц</w:t>
      </w:r>
      <w:r w:rsidR="00FE13FA">
        <w:rPr>
          <w:lang w:bidi="ru-RU"/>
        </w:rPr>
        <w:t xml:space="preserve">, </w:t>
      </w:r>
      <w:r>
        <w:rPr>
          <w:lang w:bidi="ru-RU"/>
        </w:rPr>
        <w:t>порнографической</w:t>
      </w:r>
      <w:r w:rsidR="00FE13FA" w:rsidRPr="00D63DB9">
        <w:rPr>
          <w:lang w:bidi="ru-RU"/>
        </w:rPr>
        <w:t>, экстремистск</w:t>
      </w:r>
      <w:r>
        <w:rPr>
          <w:lang w:bidi="ru-RU"/>
        </w:rPr>
        <w:t>ой</w:t>
      </w:r>
      <w:r w:rsidR="00FE13FA" w:rsidRPr="00D63DB9">
        <w:rPr>
          <w:lang w:bidi="ru-RU"/>
        </w:rPr>
        <w:t>, не содержат</w:t>
      </w:r>
      <w:r w:rsidR="006D4DF5">
        <w:rPr>
          <w:lang w:bidi="ru-RU"/>
        </w:rPr>
        <w:t>ь</w:t>
      </w:r>
      <w:r w:rsidR="00FE13FA" w:rsidRPr="00D63DB9">
        <w:rPr>
          <w:lang w:bidi="ru-RU"/>
        </w:rPr>
        <w:t xml:space="preserve"> призывов к насилию или жестокости, войне, терроризму, разжиганию </w:t>
      </w:r>
      <w:r w:rsidR="00FE13FA" w:rsidRPr="00D63DB9">
        <w:rPr>
          <w:rStyle w:val="word-wrapper"/>
          <w:shd w:val="clear" w:color="auto" w:fill="FFFFFF"/>
        </w:rPr>
        <w:t>расовой, национальной, религиозной либо</w:t>
      </w:r>
      <w:r w:rsidR="006D4DF5">
        <w:rPr>
          <w:rStyle w:val="word-wrapper"/>
          <w:shd w:val="clear" w:color="auto" w:fill="FFFFFF"/>
        </w:rPr>
        <w:t> </w:t>
      </w:r>
      <w:r w:rsidR="00FE13FA" w:rsidRPr="00D63DB9">
        <w:rPr>
          <w:rStyle w:val="word-wrapper"/>
          <w:shd w:val="clear" w:color="auto" w:fill="FFFFFF"/>
        </w:rPr>
        <w:t>иной социальной вражды или розни, иным антигосударственным и</w:t>
      </w:r>
      <w:r w:rsidR="006D4DF5">
        <w:rPr>
          <w:rStyle w:val="word-wrapper"/>
          <w:shd w:val="clear" w:color="auto" w:fill="FFFFFF"/>
        </w:rPr>
        <w:t> </w:t>
      </w:r>
      <w:r w:rsidR="00FE13FA" w:rsidRPr="00D63DB9">
        <w:rPr>
          <w:rStyle w:val="word-wrapper"/>
          <w:shd w:val="clear" w:color="auto" w:fill="FFFFFF"/>
        </w:rPr>
        <w:t>антиобщественным проявлениям</w:t>
      </w:r>
      <w:r w:rsidR="006D4DF5">
        <w:rPr>
          <w:rStyle w:val="word-wrapper"/>
          <w:shd w:val="clear" w:color="auto" w:fill="FFFFFF"/>
        </w:rPr>
        <w:t>;</w:t>
      </w:r>
    </w:p>
    <w:p w:rsidR="00906E19" w:rsidRPr="00837488" w:rsidRDefault="00906E19" w:rsidP="00343401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 w:rsidRPr="00837488">
        <w:t>отражать тематику постановок театра (воссоздание образов героев или отображение сюжетов спектаклей</w:t>
      </w:r>
      <w:r w:rsidR="002C2C87" w:rsidRPr="00837488">
        <w:t>).</w:t>
      </w:r>
    </w:p>
    <w:p w:rsidR="00DA4AC5" w:rsidRPr="00837488" w:rsidRDefault="001E6F87" w:rsidP="00343401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837488">
        <w:t>Работы, не соответствующие критериям</w:t>
      </w:r>
      <w:r w:rsidR="00FE13FA">
        <w:t xml:space="preserve"> или </w:t>
      </w:r>
      <w:r w:rsidR="00FE13FA">
        <w:rPr>
          <w:lang w:bidi="ru-RU"/>
        </w:rPr>
        <w:t>нарушающи</w:t>
      </w:r>
      <w:r w:rsidR="006D4DF5">
        <w:rPr>
          <w:lang w:bidi="ru-RU"/>
        </w:rPr>
        <w:t>е</w:t>
      </w:r>
      <w:r w:rsidR="00EC1117" w:rsidRPr="00837488">
        <w:t xml:space="preserve"> </w:t>
      </w:r>
      <w:r w:rsidR="00FE13FA">
        <w:t>нормы законодательства Республики Беларусь</w:t>
      </w:r>
      <w:r w:rsidR="005934F0" w:rsidRPr="00837488">
        <w:t>,</w:t>
      </w:r>
      <w:r w:rsidR="00FE13FA" w:rsidRPr="00837488">
        <w:t xml:space="preserve"> </w:t>
      </w:r>
      <w:r w:rsidR="00EC1117" w:rsidRPr="00837488">
        <w:t>на конкурс не принимаются.</w:t>
      </w:r>
    </w:p>
    <w:p w:rsidR="00DA4AC5" w:rsidRPr="00837488" w:rsidRDefault="00EC1117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837488">
        <w:rPr>
          <w:szCs w:val="30"/>
        </w:rPr>
        <w:t>От каждого участника (семьи) принимается не более одной работы</w:t>
      </w:r>
      <w:r w:rsidR="001E6F87" w:rsidRPr="00837488">
        <w:rPr>
          <w:szCs w:val="30"/>
        </w:rPr>
        <w:t>.</w:t>
      </w:r>
    </w:p>
    <w:p w:rsidR="00DA4AC5" w:rsidRPr="00837488" w:rsidRDefault="001E6F87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837488">
        <w:rPr>
          <w:szCs w:val="30"/>
        </w:rPr>
        <w:t xml:space="preserve">Доставка работ осуществляется </w:t>
      </w:r>
      <w:r w:rsidR="00EC1117" w:rsidRPr="00837488">
        <w:rPr>
          <w:szCs w:val="30"/>
        </w:rPr>
        <w:t xml:space="preserve">за счёт </w:t>
      </w:r>
      <w:r w:rsidRPr="00837488">
        <w:rPr>
          <w:szCs w:val="30"/>
        </w:rPr>
        <w:t>участник</w:t>
      </w:r>
      <w:r w:rsidR="00EC1117" w:rsidRPr="00837488">
        <w:rPr>
          <w:szCs w:val="30"/>
        </w:rPr>
        <w:t>ов</w:t>
      </w:r>
      <w:r w:rsidRPr="00837488">
        <w:rPr>
          <w:szCs w:val="30"/>
        </w:rPr>
        <w:t xml:space="preserve"> </w:t>
      </w:r>
      <w:r w:rsidR="00EC1117" w:rsidRPr="00837488">
        <w:rPr>
          <w:szCs w:val="30"/>
        </w:rPr>
        <w:t xml:space="preserve">(нарочным </w:t>
      </w:r>
      <w:r w:rsidR="00270B60" w:rsidRPr="00837488">
        <w:rPr>
          <w:szCs w:val="30"/>
        </w:rPr>
        <w:t xml:space="preserve">–ежедневно, кроме праздничных дней, с 10.00 до 17.00, – </w:t>
      </w:r>
      <w:r w:rsidR="00EC1117" w:rsidRPr="00837488">
        <w:rPr>
          <w:szCs w:val="30"/>
        </w:rPr>
        <w:t xml:space="preserve">или почтовым отправлением) </w:t>
      </w:r>
      <w:r w:rsidRPr="00837488">
        <w:rPr>
          <w:szCs w:val="30"/>
        </w:rPr>
        <w:t>по</w:t>
      </w:r>
      <w:r w:rsidR="00270B60" w:rsidRPr="00837488">
        <w:rPr>
          <w:szCs w:val="30"/>
        </w:rPr>
        <w:t> </w:t>
      </w:r>
      <w:r w:rsidRPr="00837488">
        <w:rPr>
          <w:szCs w:val="30"/>
        </w:rPr>
        <w:t>адресу: 220029, г. Минск, пл.</w:t>
      </w:r>
      <w:r w:rsidR="00270B60" w:rsidRPr="00837488">
        <w:rPr>
          <w:szCs w:val="30"/>
        </w:rPr>
        <w:t> </w:t>
      </w:r>
      <w:r w:rsidRPr="00837488">
        <w:rPr>
          <w:szCs w:val="30"/>
        </w:rPr>
        <w:t>Парижской Ком</w:t>
      </w:r>
      <w:r w:rsidR="00EC1117" w:rsidRPr="00837488">
        <w:rPr>
          <w:szCs w:val="30"/>
        </w:rPr>
        <w:t>муны, 1, служебный подъезд № 7</w:t>
      </w:r>
      <w:r w:rsidR="00270B60" w:rsidRPr="00837488">
        <w:rPr>
          <w:szCs w:val="30"/>
        </w:rPr>
        <w:t xml:space="preserve"> (пост охраны)</w:t>
      </w:r>
      <w:r w:rsidR="00EC1117" w:rsidRPr="00837488">
        <w:rPr>
          <w:szCs w:val="30"/>
        </w:rPr>
        <w:t>.</w:t>
      </w:r>
      <w:r w:rsidRPr="00837488">
        <w:rPr>
          <w:szCs w:val="30"/>
        </w:rPr>
        <w:t xml:space="preserve"> При отправке работ по</w:t>
      </w:r>
      <w:r w:rsidR="00EC1117" w:rsidRPr="00837488">
        <w:rPr>
          <w:szCs w:val="30"/>
        </w:rPr>
        <w:t>чтой</w:t>
      </w:r>
      <w:r w:rsidRPr="00837488">
        <w:rPr>
          <w:szCs w:val="30"/>
        </w:rPr>
        <w:t xml:space="preserve"> участники самостоятельно заботятся о</w:t>
      </w:r>
      <w:r w:rsidR="00270B60" w:rsidRPr="00837488">
        <w:rPr>
          <w:szCs w:val="30"/>
        </w:rPr>
        <w:t>б обеспечении их</w:t>
      </w:r>
      <w:r w:rsidRPr="00837488">
        <w:rPr>
          <w:szCs w:val="30"/>
        </w:rPr>
        <w:t xml:space="preserve"> сохранности при</w:t>
      </w:r>
      <w:r w:rsidR="00270B60" w:rsidRPr="00837488">
        <w:rPr>
          <w:szCs w:val="30"/>
        </w:rPr>
        <w:t> </w:t>
      </w:r>
      <w:r w:rsidRPr="00837488">
        <w:rPr>
          <w:szCs w:val="30"/>
        </w:rPr>
        <w:t>транспортировке. Организатор</w:t>
      </w:r>
      <w:r w:rsidR="00EC1117" w:rsidRPr="00837488">
        <w:rPr>
          <w:szCs w:val="30"/>
        </w:rPr>
        <w:t>ы</w:t>
      </w:r>
      <w:r w:rsidRPr="00837488">
        <w:rPr>
          <w:szCs w:val="30"/>
        </w:rPr>
        <w:t xml:space="preserve"> конкурса не нес</w:t>
      </w:r>
      <w:r w:rsidR="00EC1117" w:rsidRPr="00837488">
        <w:rPr>
          <w:szCs w:val="30"/>
        </w:rPr>
        <w:t>у</w:t>
      </w:r>
      <w:r w:rsidRPr="00837488">
        <w:rPr>
          <w:szCs w:val="30"/>
        </w:rPr>
        <w:t>т ответственности за</w:t>
      </w:r>
      <w:r w:rsidR="00EC1117" w:rsidRPr="00837488">
        <w:rPr>
          <w:szCs w:val="30"/>
        </w:rPr>
        <w:t> </w:t>
      </w:r>
      <w:r w:rsidRPr="00837488">
        <w:rPr>
          <w:szCs w:val="30"/>
        </w:rPr>
        <w:t>сохранность и целостность работ до их доставки в театр.</w:t>
      </w:r>
    </w:p>
    <w:p w:rsidR="00DA4AC5" w:rsidRPr="00837488" w:rsidRDefault="00270B60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837488">
        <w:rPr>
          <w:szCs w:val="30"/>
        </w:rPr>
        <w:t>По окончании конкурса работы участникам не возвращаются.</w:t>
      </w:r>
    </w:p>
    <w:p w:rsidR="00483AE2" w:rsidRPr="00837488" w:rsidRDefault="001E6F87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Cs w:val="30"/>
        </w:rPr>
      </w:pPr>
      <w:r w:rsidRPr="00837488">
        <w:rPr>
          <w:szCs w:val="30"/>
        </w:rPr>
        <w:t>Организатор</w:t>
      </w:r>
      <w:r w:rsidR="00837488">
        <w:rPr>
          <w:szCs w:val="30"/>
        </w:rPr>
        <w:t>ы</w:t>
      </w:r>
      <w:r w:rsidRPr="00837488">
        <w:rPr>
          <w:szCs w:val="30"/>
        </w:rPr>
        <w:t xml:space="preserve"> конкурса </w:t>
      </w:r>
      <w:r w:rsidR="00837488">
        <w:rPr>
          <w:szCs w:val="30"/>
        </w:rPr>
        <w:t>имеют</w:t>
      </w:r>
      <w:r w:rsidRPr="00837488">
        <w:rPr>
          <w:szCs w:val="30"/>
        </w:rPr>
        <w:t xml:space="preserve"> право воспроизводить</w:t>
      </w:r>
      <w:r w:rsidR="00270B60" w:rsidRPr="00837488">
        <w:rPr>
          <w:szCs w:val="30"/>
        </w:rPr>
        <w:t>, осуществлять публичный показ</w:t>
      </w:r>
      <w:r w:rsidR="002C2C87" w:rsidRPr="00837488">
        <w:rPr>
          <w:szCs w:val="30"/>
        </w:rPr>
        <w:t xml:space="preserve"> работ</w:t>
      </w:r>
      <w:r w:rsidR="00837488">
        <w:rPr>
          <w:szCs w:val="30"/>
        </w:rPr>
        <w:t>ы</w:t>
      </w:r>
      <w:r w:rsidR="00270B60" w:rsidRPr="00837488">
        <w:rPr>
          <w:szCs w:val="30"/>
        </w:rPr>
        <w:t>, сообщать изображени</w:t>
      </w:r>
      <w:r w:rsidR="00837488">
        <w:rPr>
          <w:szCs w:val="30"/>
        </w:rPr>
        <w:t>е</w:t>
      </w:r>
      <w:r w:rsidR="00270B60" w:rsidRPr="00837488">
        <w:rPr>
          <w:szCs w:val="30"/>
        </w:rPr>
        <w:t xml:space="preserve"> работ</w:t>
      </w:r>
      <w:r w:rsidR="00837488">
        <w:rPr>
          <w:szCs w:val="30"/>
        </w:rPr>
        <w:t>ы</w:t>
      </w:r>
      <w:r w:rsidR="00270B60" w:rsidRPr="00837488">
        <w:rPr>
          <w:szCs w:val="30"/>
        </w:rPr>
        <w:t xml:space="preserve"> для</w:t>
      </w:r>
      <w:r w:rsidR="002C2C87" w:rsidRPr="00837488">
        <w:rPr>
          <w:szCs w:val="30"/>
        </w:rPr>
        <w:t> </w:t>
      </w:r>
      <w:r w:rsidR="00270B60" w:rsidRPr="00837488">
        <w:rPr>
          <w:szCs w:val="30"/>
        </w:rPr>
        <w:t>всеобщего сведения</w:t>
      </w:r>
      <w:r w:rsidR="002C2C87" w:rsidRPr="00837488">
        <w:rPr>
          <w:szCs w:val="30"/>
        </w:rPr>
        <w:t>,</w:t>
      </w:r>
      <w:r w:rsidR="00270B60" w:rsidRPr="00837488">
        <w:rPr>
          <w:szCs w:val="30"/>
        </w:rPr>
        <w:t xml:space="preserve"> п</w:t>
      </w:r>
      <w:r w:rsidR="002C2C87" w:rsidRPr="00837488">
        <w:rPr>
          <w:szCs w:val="30"/>
        </w:rPr>
        <w:t>е</w:t>
      </w:r>
      <w:r w:rsidR="00270B60" w:rsidRPr="00837488">
        <w:rPr>
          <w:szCs w:val="30"/>
        </w:rPr>
        <w:t>ре</w:t>
      </w:r>
      <w:r w:rsidR="002C2C87" w:rsidRPr="00837488">
        <w:rPr>
          <w:szCs w:val="30"/>
        </w:rPr>
        <w:t xml:space="preserve">давать </w:t>
      </w:r>
      <w:r w:rsidR="00837488">
        <w:rPr>
          <w:szCs w:val="30"/>
        </w:rPr>
        <w:t>его</w:t>
      </w:r>
      <w:r w:rsidR="002C2C87" w:rsidRPr="00837488">
        <w:rPr>
          <w:szCs w:val="30"/>
        </w:rPr>
        <w:t xml:space="preserve"> в эфир или по кабелю</w:t>
      </w:r>
      <w:r w:rsidRPr="00837488">
        <w:rPr>
          <w:szCs w:val="30"/>
        </w:rPr>
        <w:t xml:space="preserve"> в целях популяризации и развития конкурса без согласия </w:t>
      </w:r>
      <w:r w:rsidR="002C2C87" w:rsidRPr="00837488">
        <w:rPr>
          <w:szCs w:val="30"/>
        </w:rPr>
        <w:t>участника</w:t>
      </w:r>
      <w:r w:rsidRPr="00837488">
        <w:rPr>
          <w:szCs w:val="30"/>
        </w:rPr>
        <w:t xml:space="preserve"> и</w:t>
      </w:r>
      <w:r w:rsidR="00270B60" w:rsidRPr="00837488">
        <w:rPr>
          <w:szCs w:val="30"/>
        </w:rPr>
        <w:t> </w:t>
      </w:r>
      <w:r w:rsidRPr="00837488">
        <w:rPr>
          <w:szCs w:val="30"/>
        </w:rPr>
        <w:t xml:space="preserve">без выплаты </w:t>
      </w:r>
      <w:r w:rsidR="002C2C87" w:rsidRPr="00837488">
        <w:rPr>
          <w:szCs w:val="30"/>
        </w:rPr>
        <w:t xml:space="preserve">ему </w:t>
      </w:r>
      <w:r w:rsidRPr="00837488">
        <w:rPr>
          <w:szCs w:val="30"/>
        </w:rPr>
        <w:t>авторского вознаграждения.</w:t>
      </w:r>
    </w:p>
    <w:p w:rsidR="009A6C8E" w:rsidRDefault="009A6C8E">
      <w:pPr>
        <w:spacing w:after="160" w:line="259" w:lineRule="auto"/>
        <w:rPr>
          <w:szCs w:val="30"/>
        </w:rPr>
      </w:pPr>
      <w:r>
        <w:rPr>
          <w:szCs w:val="30"/>
        </w:rPr>
        <w:br w:type="page"/>
      </w:r>
    </w:p>
    <w:p w:rsidR="00DA4AC5" w:rsidRPr="00837488" w:rsidRDefault="00837488" w:rsidP="00343401">
      <w:pPr>
        <w:spacing w:after="0" w:line="240" w:lineRule="auto"/>
        <w:ind w:firstLine="709"/>
        <w:jc w:val="both"/>
      </w:pPr>
      <w:r w:rsidRPr="00837488">
        <w:rPr>
          <w:lang w:eastAsia="ru-RU"/>
        </w:rPr>
        <w:lastRenderedPageBreak/>
        <w:t>1</w:t>
      </w:r>
      <w:r w:rsidR="00A86026">
        <w:rPr>
          <w:lang w:eastAsia="ru-RU"/>
        </w:rPr>
        <w:t>2</w:t>
      </w:r>
      <w:r w:rsidRPr="00837488">
        <w:rPr>
          <w:lang w:eastAsia="ru-RU"/>
        </w:rPr>
        <w:t>.</w:t>
      </w:r>
      <w:r w:rsidR="001E6F87" w:rsidRPr="00837488">
        <w:rPr>
          <w:lang w:eastAsia="ru-RU"/>
        </w:rPr>
        <w:t> </w:t>
      </w:r>
      <w:r w:rsidR="002C2C87" w:rsidRPr="00837488">
        <w:t>На конкурс принимаются работы в</w:t>
      </w:r>
      <w:r w:rsidR="00343401">
        <w:t xml:space="preserve"> одной из</w:t>
      </w:r>
      <w:r w:rsidR="00A4037D" w:rsidRPr="00837488">
        <w:t xml:space="preserve"> </w:t>
      </w:r>
      <w:r w:rsidR="005D0E5B" w:rsidRPr="00837488">
        <w:t>следующи</w:t>
      </w:r>
      <w:r w:rsidR="002C2C87" w:rsidRPr="00837488">
        <w:t>х</w:t>
      </w:r>
      <w:r w:rsidR="005D0E5B" w:rsidRPr="00837488">
        <w:t xml:space="preserve"> номинаци</w:t>
      </w:r>
      <w:r w:rsidR="00A86026">
        <w:t>й</w:t>
      </w:r>
      <w:r w:rsidR="00A4037D" w:rsidRPr="00837488">
        <w:t>:</w:t>
      </w:r>
    </w:p>
    <w:p w:rsidR="00A4037D" w:rsidRPr="00837488" w:rsidRDefault="001E6F87" w:rsidP="00837488">
      <w:pPr>
        <w:spacing w:after="0" w:line="240" w:lineRule="auto"/>
        <w:ind w:firstLine="709"/>
        <w:jc w:val="both"/>
      </w:pPr>
      <w:r w:rsidRPr="00837488">
        <w:t xml:space="preserve">«Лучшая </w:t>
      </w:r>
      <w:r w:rsidR="002C2C87" w:rsidRPr="00837488">
        <w:t>семейн</w:t>
      </w:r>
      <w:r w:rsidRPr="00837488">
        <w:t>ая новогодняя иг</w:t>
      </w:r>
      <w:r w:rsidR="002C2C87" w:rsidRPr="00837488">
        <w:t>рушка»</w:t>
      </w:r>
      <w:r w:rsidR="00837488" w:rsidRPr="00837488">
        <w:t xml:space="preserve"> </w:t>
      </w:r>
      <w:r w:rsidR="00A86026">
        <w:t>(</w:t>
      </w:r>
      <w:r w:rsidR="00837488" w:rsidRPr="00837488">
        <w:t xml:space="preserve">от </w:t>
      </w:r>
      <w:r w:rsidR="00837488" w:rsidRPr="00837488">
        <w:t>семей</w:t>
      </w:r>
      <w:r w:rsidR="00837488" w:rsidRPr="00837488">
        <w:t xml:space="preserve"> </w:t>
      </w:r>
      <w:r w:rsidR="00837488" w:rsidRPr="00837488">
        <w:t>–</w:t>
      </w:r>
      <w:r w:rsidR="00837488" w:rsidRPr="00837488">
        <w:t xml:space="preserve"> участников конкурса</w:t>
      </w:r>
      <w:r w:rsidR="00A86026">
        <w:t>)</w:t>
      </w:r>
      <w:r w:rsidR="002C2C87" w:rsidRPr="00837488">
        <w:t>;</w:t>
      </w:r>
    </w:p>
    <w:p w:rsidR="00A4037D" w:rsidRPr="00837488" w:rsidRDefault="001E6F87" w:rsidP="00837488">
      <w:pPr>
        <w:spacing w:after="0" w:line="240" w:lineRule="auto"/>
        <w:ind w:firstLine="709"/>
        <w:jc w:val="both"/>
      </w:pPr>
      <w:r w:rsidRPr="00837488">
        <w:t xml:space="preserve">«Лучшая </w:t>
      </w:r>
      <w:r w:rsidR="002C2C87" w:rsidRPr="00837488">
        <w:t>дет</w:t>
      </w:r>
      <w:r w:rsidRPr="00837488">
        <w:t>ская новогодняя игрушка</w:t>
      </w:r>
      <w:r w:rsidR="00837488" w:rsidRPr="00837488">
        <w:t xml:space="preserve">» </w:t>
      </w:r>
      <w:r w:rsidR="00A86026">
        <w:t>(</w:t>
      </w:r>
      <w:r w:rsidR="00837488" w:rsidRPr="00837488">
        <w:t>от детей, участвующих в конкурсе</w:t>
      </w:r>
      <w:r w:rsidR="00A86026">
        <w:t>)</w:t>
      </w:r>
      <w:r w:rsidR="00A4037D" w:rsidRPr="00837488">
        <w:t>.</w:t>
      </w:r>
    </w:p>
    <w:p w:rsidR="00837488" w:rsidRDefault="00837488" w:rsidP="00837488">
      <w:pPr>
        <w:spacing w:after="0" w:line="240" w:lineRule="auto"/>
        <w:ind w:firstLine="709"/>
        <w:jc w:val="both"/>
        <w:rPr>
          <w:lang w:eastAsia="ru-RU"/>
        </w:rPr>
      </w:pPr>
      <w:r w:rsidRPr="00837488">
        <w:rPr>
          <w:lang w:eastAsia="ru-RU"/>
        </w:rPr>
        <w:t>1</w:t>
      </w:r>
      <w:r w:rsidR="00A86026">
        <w:rPr>
          <w:lang w:eastAsia="ru-RU"/>
        </w:rPr>
        <w:t>3</w:t>
      </w:r>
      <w:r w:rsidRPr="00837488">
        <w:rPr>
          <w:lang w:eastAsia="ru-RU"/>
        </w:rPr>
        <w:t>. </w:t>
      </w:r>
      <w:r w:rsidRPr="00837488">
        <w:rPr>
          <w:lang w:eastAsia="ru-RU"/>
        </w:rPr>
        <w:t>Участники конкурса могут принимать участие только в одной номинации.</w:t>
      </w:r>
    </w:p>
    <w:p w:rsidR="00B7260A" w:rsidRDefault="00B7260A" w:rsidP="00B726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30"/>
        </w:rPr>
      </w:pPr>
      <w:r>
        <w:rPr>
          <w:szCs w:val="30"/>
        </w:rPr>
        <w:t>1</w:t>
      </w:r>
      <w:r w:rsidR="00A86026">
        <w:rPr>
          <w:szCs w:val="30"/>
        </w:rPr>
        <w:t>4</w:t>
      </w:r>
      <w:r>
        <w:rPr>
          <w:szCs w:val="30"/>
        </w:rPr>
        <w:t>. </w:t>
      </w:r>
      <w:r w:rsidRPr="00C63353">
        <w:rPr>
          <w:szCs w:val="30"/>
        </w:rPr>
        <w:t>Победители конкурса определяются в каждой номинации и</w:t>
      </w:r>
      <w:r>
        <w:rPr>
          <w:szCs w:val="30"/>
        </w:rPr>
        <w:t> </w:t>
      </w:r>
      <w:r w:rsidRPr="00C63353">
        <w:rPr>
          <w:szCs w:val="30"/>
        </w:rPr>
        <w:t xml:space="preserve">награждаются дипломами </w:t>
      </w:r>
      <w:r w:rsidRPr="00C63353">
        <w:rPr>
          <w:szCs w:val="30"/>
          <w:lang w:val="en-US"/>
        </w:rPr>
        <w:t>I</w:t>
      </w:r>
      <w:r w:rsidRPr="00C63353">
        <w:rPr>
          <w:szCs w:val="30"/>
        </w:rPr>
        <w:t xml:space="preserve">, </w:t>
      </w:r>
      <w:r w:rsidRPr="00C63353">
        <w:rPr>
          <w:szCs w:val="30"/>
          <w:lang w:val="en-US"/>
        </w:rPr>
        <w:t>II</w:t>
      </w:r>
      <w:r w:rsidRPr="00C63353">
        <w:rPr>
          <w:szCs w:val="30"/>
        </w:rPr>
        <w:t xml:space="preserve">, </w:t>
      </w:r>
      <w:r w:rsidRPr="00C63353">
        <w:rPr>
          <w:szCs w:val="30"/>
          <w:lang w:val="en-US"/>
        </w:rPr>
        <w:t>III</w:t>
      </w:r>
      <w:r w:rsidRPr="00C63353">
        <w:rPr>
          <w:szCs w:val="30"/>
        </w:rPr>
        <w:t xml:space="preserve"> степени с</w:t>
      </w:r>
      <w:r>
        <w:rPr>
          <w:szCs w:val="30"/>
        </w:rPr>
        <w:t xml:space="preserve"> </w:t>
      </w:r>
      <w:r w:rsidRPr="00C63353">
        <w:rPr>
          <w:szCs w:val="30"/>
        </w:rPr>
        <w:t>присвоением звания лауреата</w:t>
      </w:r>
      <w:r>
        <w:rPr>
          <w:szCs w:val="30"/>
        </w:rPr>
        <w:t xml:space="preserve"> </w:t>
      </w:r>
      <w:r>
        <w:rPr>
          <w:color w:val="000000"/>
          <w:szCs w:val="30"/>
        </w:rPr>
        <w:t>и вручением памятного приза</w:t>
      </w:r>
      <w:r w:rsidRPr="00C63353">
        <w:rPr>
          <w:szCs w:val="30"/>
        </w:rPr>
        <w:t>.</w:t>
      </w:r>
    </w:p>
    <w:p w:rsidR="00B7260A" w:rsidRDefault="00B7260A" w:rsidP="00B7260A">
      <w:pPr>
        <w:spacing w:after="0" w:line="240" w:lineRule="auto"/>
        <w:ind w:firstLine="709"/>
        <w:jc w:val="both"/>
        <w:rPr>
          <w:szCs w:val="30"/>
        </w:rPr>
      </w:pPr>
      <w:r w:rsidRPr="00AD57F8">
        <w:rPr>
          <w:szCs w:val="30"/>
        </w:rPr>
        <w:t>По решению жюри также может быть присужден Гран-при конкурса.</w:t>
      </w:r>
    </w:p>
    <w:p w:rsidR="001F2A2E" w:rsidRPr="00AD57F8" w:rsidRDefault="00165AC8" w:rsidP="00B7260A">
      <w:pPr>
        <w:spacing w:after="0" w:line="240" w:lineRule="auto"/>
        <w:ind w:firstLine="709"/>
        <w:jc w:val="both"/>
        <w:rPr>
          <w:szCs w:val="30"/>
        </w:rPr>
      </w:pPr>
      <w:r>
        <w:rPr>
          <w:szCs w:val="30"/>
        </w:rPr>
        <w:t xml:space="preserve">Все участники конкурса награждаются дипломами участника </w:t>
      </w:r>
      <w:r>
        <w:rPr>
          <w:szCs w:val="30"/>
        </w:rPr>
        <w:t>конкурса</w:t>
      </w:r>
      <w:r>
        <w:rPr>
          <w:szCs w:val="30"/>
        </w:rPr>
        <w:t>.</w:t>
      </w:r>
    </w:p>
    <w:p w:rsidR="00343401" w:rsidRDefault="00343401" w:rsidP="0034340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/>
          <w:szCs w:val="30"/>
        </w:rPr>
      </w:pPr>
      <w:r>
        <w:rPr>
          <w:lang w:eastAsia="ru-RU"/>
        </w:rPr>
        <w:t>1</w:t>
      </w:r>
      <w:r w:rsidR="00A86026">
        <w:rPr>
          <w:lang w:eastAsia="ru-RU"/>
        </w:rPr>
        <w:t>5</w:t>
      </w:r>
      <w:r>
        <w:rPr>
          <w:lang w:eastAsia="ru-RU"/>
        </w:rPr>
        <w:t>. </w:t>
      </w:r>
      <w:r>
        <w:rPr>
          <w:color w:val="000000"/>
          <w:szCs w:val="30"/>
        </w:rPr>
        <w:t xml:space="preserve">Участники </w:t>
      </w:r>
      <w:r w:rsidR="006B1D47">
        <w:rPr>
          <w:color w:val="000000"/>
          <w:szCs w:val="30"/>
        </w:rPr>
        <w:t xml:space="preserve">конкурса </w:t>
      </w:r>
      <w:r>
        <w:rPr>
          <w:color w:val="000000"/>
          <w:szCs w:val="30"/>
        </w:rPr>
        <w:t>обязаны:</w:t>
      </w:r>
    </w:p>
    <w:p w:rsidR="00A86026" w:rsidRDefault="00343401" w:rsidP="00A86026">
      <w:pPr>
        <w:widowControl w:val="0"/>
        <w:tabs>
          <w:tab w:val="left" w:pos="-29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30"/>
        </w:rPr>
      </w:pPr>
      <w:r w:rsidRPr="0068441E">
        <w:rPr>
          <w:szCs w:val="30"/>
        </w:rPr>
        <w:t>быть дисципли</w:t>
      </w:r>
      <w:r>
        <w:rPr>
          <w:szCs w:val="30"/>
        </w:rPr>
        <w:t>ни</w:t>
      </w:r>
      <w:r w:rsidRPr="0068441E">
        <w:rPr>
          <w:szCs w:val="30"/>
        </w:rPr>
        <w:t xml:space="preserve">рованными и соблюдать </w:t>
      </w:r>
      <w:r w:rsidR="00A86026">
        <w:rPr>
          <w:szCs w:val="30"/>
        </w:rPr>
        <w:t>при нахождении на</w:t>
      </w:r>
      <w:r w:rsidR="00A86026">
        <w:rPr>
          <w:szCs w:val="30"/>
        </w:rPr>
        <w:t> </w:t>
      </w:r>
      <w:r w:rsidR="00A86026">
        <w:rPr>
          <w:szCs w:val="30"/>
        </w:rPr>
        <w:t>территории театра</w:t>
      </w:r>
      <w:r w:rsidR="00A86026" w:rsidRPr="0068441E">
        <w:rPr>
          <w:szCs w:val="30"/>
        </w:rPr>
        <w:t xml:space="preserve"> </w:t>
      </w:r>
      <w:r w:rsidRPr="0068441E">
        <w:rPr>
          <w:szCs w:val="30"/>
        </w:rPr>
        <w:t>общепринятые правила поведения в</w:t>
      </w:r>
      <w:r>
        <w:rPr>
          <w:szCs w:val="30"/>
        </w:rPr>
        <w:t xml:space="preserve"> </w:t>
      </w:r>
      <w:r w:rsidRPr="0068441E">
        <w:rPr>
          <w:szCs w:val="30"/>
        </w:rPr>
        <w:t>общественных местах</w:t>
      </w:r>
      <w:r w:rsidR="00A86026">
        <w:rPr>
          <w:szCs w:val="30"/>
        </w:rPr>
        <w:t>,</w:t>
      </w:r>
      <w:r w:rsidRPr="0068441E">
        <w:rPr>
          <w:szCs w:val="30"/>
        </w:rPr>
        <w:t xml:space="preserve"> правила пожарной безопасности, санитарные нормы и правила</w:t>
      </w:r>
      <w:r w:rsidR="00A86026">
        <w:rPr>
          <w:szCs w:val="30"/>
        </w:rPr>
        <w:t>;</w:t>
      </w:r>
    </w:p>
    <w:p w:rsidR="00343401" w:rsidRPr="0068441E" w:rsidRDefault="00A86026" w:rsidP="00A86026">
      <w:pPr>
        <w:widowControl w:val="0"/>
        <w:tabs>
          <w:tab w:val="left" w:pos="-29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30"/>
        </w:rPr>
      </w:pPr>
      <w:r w:rsidRPr="0068441E">
        <w:rPr>
          <w:szCs w:val="30"/>
        </w:rPr>
        <w:t>соблюдать</w:t>
      </w:r>
      <w:r w:rsidR="00343401" w:rsidRPr="0068441E">
        <w:rPr>
          <w:szCs w:val="30"/>
        </w:rPr>
        <w:t xml:space="preserve"> требования законодательства Республики Беларусь, в том числе законодательства об</w:t>
      </w:r>
      <w:r w:rsidR="006B1D47">
        <w:rPr>
          <w:szCs w:val="30"/>
        </w:rPr>
        <w:t> </w:t>
      </w:r>
      <w:r w:rsidR="00343401" w:rsidRPr="0068441E">
        <w:rPr>
          <w:szCs w:val="30"/>
        </w:rPr>
        <w:t>авторском праве и смежных правах и</w:t>
      </w:r>
      <w:r>
        <w:rPr>
          <w:szCs w:val="30"/>
        </w:rPr>
        <w:t> </w:t>
      </w:r>
      <w:r w:rsidR="00343401" w:rsidRPr="0068441E">
        <w:rPr>
          <w:szCs w:val="30"/>
        </w:rPr>
        <w:t>антикоррупционного законодательства;</w:t>
      </w:r>
    </w:p>
    <w:p w:rsidR="00343401" w:rsidRPr="009B7A75" w:rsidRDefault="00343401" w:rsidP="00343401">
      <w:pPr>
        <w:widowControl w:val="0"/>
        <w:tabs>
          <w:tab w:val="left" w:pos="-29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30"/>
        </w:rPr>
      </w:pPr>
      <w:r w:rsidRPr="0068441E">
        <w:rPr>
          <w:szCs w:val="30"/>
        </w:rPr>
        <w:t xml:space="preserve">не передавать полученные при проведении </w:t>
      </w:r>
      <w:r w:rsidR="006B1D47" w:rsidRPr="0068441E">
        <w:rPr>
          <w:szCs w:val="30"/>
        </w:rPr>
        <w:t xml:space="preserve">конкурса </w:t>
      </w:r>
      <w:r w:rsidRPr="0068441E">
        <w:rPr>
          <w:szCs w:val="30"/>
        </w:rPr>
        <w:t>фото</w:t>
      </w:r>
      <w:r>
        <w:rPr>
          <w:szCs w:val="30"/>
        </w:rPr>
        <w:t>-</w:t>
      </w:r>
      <w:r w:rsidRPr="0068441E">
        <w:rPr>
          <w:szCs w:val="30"/>
        </w:rPr>
        <w:t xml:space="preserve"> и</w:t>
      </w:r>
      <w:r>
        <w:rPr>
          <w:szCs w:val="30"/>
        </w:rPr>
        <w:t> </w:t>
      </w:r>
      <w:r w:rsidRPr="0068441E">
        <w:rPr>
          <w:szCs w:val="30"/>
        </w:rPr>
        <w:t>видеоматериалы третьим лицам. Право на</w:t>
      </w:r>
      <w:r>
        <w:rPr>
          <w:szCs w:val="30"/>
        </w:rPr>
        <w:t xml:space="preserve"> </w:t>
      </w:r>
      <w:r w:rsidRPr="0068441E">
        <w:rPr>
          <w:szCs w:val="30"/>
        </w:rPr>
        <w:t xml:space="preserve">дальнейшее </w:t>
      </w:r>
      <w:r w:rsidRPr="009B7A75">
        <w:rPr>
          <w:szCs w:val="30"/>
        </w:rPr>
        <w:t>использование на</w:t>
      </w:r>
      <w:r>
        <w:rPr>
          <w:szCs w:val="30"/>
        </w:rPr>
        <w:t> </w:t>
      </w:r>
      <w:r w:rsidRPr="009B7A75">
        <w:rPr>
          <w:szCs w:val="30"/>
        </w:rPr>
        <w:t xml:space="preserve">территории </w:t>
      </w:r>
      <w:r w:rsidR="006B1D47">
        <w:rPr>
          <w:szCs w:val="30"/>
        </w:rPr>
        <w:t>всех стран мира</w:t>
      </w:r>
      <w:r w:rsidRPr="009B7A75">
        <w:rPr>
          <w:szCs w:val="30"/>
        </w:rPr>
        <w:t xml:space="preserve"> фотографий, видеоматериалов и</w:t>
      </w:r>
      <w:r>
        <w:rPr>
          <w:szCs w:val="30"/>
        </w:rPr>
        <w:t> </w:t>
      </w:r>
      <w:r w:rsidRPr="009B7A75">
        <w:rPr>
          <w:szCs w:val="30"/>
        </w:rPr>
        <w:t xml:space="preserve">персональных данных участников </w:t>
      </w:r>
      <w:r w:rsidR="006B1D47" w:rsidRPr="009B7A75">
        <w:rPr>
          <w:szCs w:val="30"/>
        </w:rPr>
        <w:t xml:space="preserve">конкурса </w:t>
      </w:r>
      <w:r w:rsidRPr="009B7A75">
        <w:rPr>
          <w:szCs w:val="30"/>
        </w:rPr>
        <w:t>име</w:t>
      </w:r>
      <w:r w:rsidR="006B1D47">
        <w:rPr>
          <w:szCs w:val="30"/>
        </w:rPr>
        <w:t>ю</w:t>
      </w:r>
      <w:r w:rsidRPr="009B7A75">
        <w:rPr>
          <w:szCs w:val="30"/>
        </w:rPr>
        <w:t xml:space="preserve">т </w:t>
      </w:r>
      <w:r w:rsidR="006B1D47">
        <w:rPr>
          <w:szCs w:val="30"/>
        </w:rPr>
        <w:t>Организаторы</w:t>
      </w:r>
      <w:r w:rsidRPr="009B7A75">
        <w:rPr>
          <w:szCs w:val="30"/>
        </w:rPr>
        <w:t>.</w:t>
      </w:r>
    </w:p>
    <w:p w:rsidR="00343401" w:rsidRPr="000A6394" w:rsidRDefault="006B1D47" w:rsidP="006B1D4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30"/>
        </w:rPr>
      </w:pPr>
      <w:r>
        <w:rPr>
          <w:szCs w:val="30"/>
        </w:rPr>
        <w:t>1</w:t>
      </w:r>
      <w:r w:rsidR="00A86026">
        <w:rPr>
          <w:szCs w:val="30"/>
        </w:rPr>
        <w:t>6</w:t>
      </w:r>
      <w:r>
        <w:rPr>
          <w:szCs w:val="30"/>
        </w:rPr>
        <w:t>. </w:t>
      </w:r>
      <w:r w:rsidR="00343401" w:rsidRPr="00C63353">
        <w:rPr>
          <w:szCs w:val="30"/>
        </w:rPr>
        <w:t xml:space="preserve">Жюри формируется </w:t>
      </w:r>
      <w:r>
        <w:rPr>
          <w:szCs w:val="30"/>
        </w:rPr>
        <w:t>Организаторами</w:t>
      </w:r>
      <w:r w:rsidRPr="00C63353">
        <w:rPr>
          <w:szCs w:val="30"/>
        </w:rPr>
        <w:t xml:space="preserve"> </w:t>
      </w:r>
      <w:r w:rsidR="00343401" w:rsidRPr="00C63353">
        <w:rPr>
          <w:szCs w:val="30"/>
        </w:rPr>
        <w:t xml:space="preserve">из наиболее авторитетных </w:t>
      </w:r>
      <w:r>
        <w:rPr>
          <w:szCs w:val="30"/>
        </w:rPr>
        <w:t>работников театра</w:t>
      </w:r>
      <w:r w:rsidR="00343401" w:rsidRPr="00C63353">
        <w:rPr>
          <w:szCs w:val="30"/>
        </w:rPr>
        <w:t>.</w:t>
      </w:r>
    </w:p>
    <w:p w:rsidR="00343401" w:rsidRDefault="00343401" w:rsidP="00343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30"/>
        </w:rPr>
      </w:pPr>
      <w:r w:rsidRPr="00C63353">
        <w:rPr>
          <w:szCs w:val="30"/>
        </w:rPr>
        <w:t xml:space="preserve">Персональный состав жюри утверждается приказом </w:t>
      </w:r>
      <w:r w:rsidR="006B1D47">
        <w:rPr>
          <w:szCs w:val="30"/>
        </w:rPr>
        <w:t>генерального директора театра</w:t>
      </w:r>
      <w:r w:rsidRPr="00C63353">
        <w:rPr>
          <w:szCs w:val="30"/>
        </w:rPr>
        <w:t>.</w:t>
      </w:r>
    </w:p>
    <w:p w:rsidR="002D6F55" w:rsidRPr="000B466F" w:rsidRDefault="004061C5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 w:rsidRPr="000B466F">
        <w:rPr>
          <w:rFonts w:eastAsia="Times New Roman"/>
          <w:szCs w:val="30"/>
          <w:lang w:eastAsia="ru-RU"/>
        </w:rPr>
        <w:t>1</w:t>
      </w:r>
      <w:r w:rsidR="00A86026">
        <w:rPr>
          <w:rFonts w:eastAsia="Times New Roman"/>
          <w:szCs w:val="30"/>
          <w:lang w:eastAsia="ru-RU"/>
        </w:rPr>
        <w:t>7</w:t>
      </w:r>
      <w:r w:rsidR="002D6F55" w:rsidRPr="000B466F">
        <w:rPr>
          <w:rFonts w:eastAsia="Times New Roman"/>
          <w:szCs w:val="30"/>
          <w:lang w:eastAsia="ru-RU"/>
        </w:rPr>
        <w:t>. Жюри:</w:t>
      </w:r>
    </w:p>
    <w:p w:rsidR="002D6F55" w:rsidRPr="000B466F" w:rsidRDefault="004061C5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 w:rsidRPr="000B466F">
        <w:rPr>
          <w:rFonts w:eastAsia="Times New Roman"/>
          <w:szCs w:val="30"/>
          <w:lang w:eastAsia="ru-RU"/>
        </w:rPr>
        <w:t>1</w:t>
      </w:r>
      <w:r w:rsidR="00A86026">
        <w:rPr>
          <w:rFonts w:eastAsia="Times New Roman"/>
          <w:szCs w:val="30"/>
          <w:lang w:eastAsia="ru-RU"/>
        </w:rPr>
        <w:t>7</w:t>
      </w:r>
      <w:r w:rsidR="002D6F55" w:rsidRPr="000B466F">
        <w:rPr>
          <w:rFonts w:eastAsia="Times New Roman"/>
          <w:szCs w:val="30"/>
          <w:lang w:eastAsia="ru-RU"/>
        </w:rPr>
        <w:t>.1. оценивает работ</w:t>
      </w:r>
      <w:r w:rsidRPr="000B466F">
        <w:rPr>
          <w:rFonts w:eastAsia="Times New Roman"/>
          <w:szCs w:val="30"/>
          <w:lang w:eastAsia="ru-RU"/>
        </w:rPr>
        <w:t xml:space="preserve">ы </w:t>
      </w:r>
      <w:r w:rsidRPr="000B466F">
        <w:rPr>
          <w:rFonts w:eastAsia="Times New Roman"/>
          <w:szCs w:val="30"/>
          <w:lang w:eastAsia="ru-RU"/>
        </w:rPr>
        <w:t>участник</w:t>
      </w:r>
      <w:r w:rsidR="000B466F" w:rsidRPr="000B466F">
        <w:rPr>
          <w:rFonts w:eastAsia="Times New Roman"/>
          <w:szCs w:val="30"/>
          <w:lang w:eastAsia="ru-RU"/>
        </w:rPr>
        <w:t>ов</w:t>
      </w:r>
      <w:r w:rsidRPr="000B466F">
        <w:rPr>
          <w:rFonts w:eastAsia="Times New Roman"/>
          <w:szCs w:val="30"/>
          <w:lang w:eastAsia="ru-RU"/>
        </w:rPr>
        <w:t xml:space="preserve"> конкурса</w:t>
      </w:r>
      <w:r w:rsidR="002D6F55" w:rsidRPr="000B466F">
        <w:rPr>
          <w:rFonts w:eastAsia="Times New Roman"/>
          <w:szCs w:val="30"/>
          <w:lang w:eastAsia="ru-RU"/>
        </w:rPr>
        <w:t>;</w:t>
      </w:r>
    </w:p>
    <w:p w:rsidR="002D6F55" w:rsidRDefault="000B466F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 w:rsidRPr="000B466F">
        <w:rPr>
          <w:rFonts w:eastAsia="Times New Roman"/>
          <w:szCs w:val="30"/>
          <w:lang w:eastAsia="ru-RU"/>
        </w:rPr>
        <w:t>1</w:t>
      </w:r>
      <w:r w:rsidR="00A86026">
        <w:rPr>
          <w:rFonts w:eastAsia="Times New Roman"/>
          <w:szCs w:val="30"/>
          <w:lang w:eastAsia="ru-RU"/>
        </w:rPr>
        <w:t>7</w:t>
      </w:r>
      <w:r w:rsidR="00C66A44" w:rsidRPr="000B466F">
        <w:rPr>
          <w:rFonts w:eastAsia="Times New Roman"/>
          <w:szCs w:val="30"/>
          <w:lang w:eastAsia="ru-RU"/>
        </w:rPr>
        <w:t>.</w:t>
      </w:r>
      <w:r w:rsidR="006B1D47">
        <w:rPr>
          <w:rFonts w:eastAsia="Times New Roman"/>
          <w:szCs w:val="30"/>
          <w:lang w:eastAsia="ru-RU"/>
        </w:rPr>
        <w:t>2</w:t>
      </w:r>
      <w:r w:rsidR="00C66A44" w:rsidRPr="000B466F">
        <w:rPr>
          <w:rFonts w:eastAsia="Times New Roman"/>
          <w:szCs w:val="30"/>
          <w:lang w:eastAsia="ru-RU"/>
        </w:rPr>
        <w:t xml:space="preserve">. определяет победителей </w:t>
      </w:r>
      <w:r w:rsidR="002D6F55" w:rsidRPr="000B466F">
        <w:rPr>
          <w:rFonts w:eastAsia="Times New Roman"/>
          <w:szCs w:val="30"/>
          <w:lang w:eastAsia="ru-RU"/>
        </w:rPr>
        <w:t>конкурса в каждой номинации;</w:t>
      </w:r>
    </w:p>
    <w:p w:rsidR="00B7260A" w:rsidRDefault="00B7260A" w:rsidP="00837488">
      <w:pPr>
        <w:spacing w:after="0" w:line="240" w:lineRule="auto"/>
        <w:ind w:firstLine="709"/>
        <w:jc w:val="both"/>
        <w:rPr>
          <w:color w:val="000000"/>
          <w:szCs w:val="30"/>
        </w:rPr>
      </w:pPr>
      <w:r>
        <w:rPr>
          <w:rFonts w:eastAsia="Times New Roman"/>
          <w:szCs w:val="30"/>
          <w:lang w:eastAsia="ru-RU"/>
        </w:rPr>
        <w:t>1</w:t>
      </w:r>
      <w:r w:rsidR="00A86026">
        <w:rPr>
          <w:rFonts w:eastAsia="Times New Roman"/>
          <w:szCs w:val="30"/>
          <w:lang w:eastAsia="ru-RU"/>
        </w:rPr>
        <w:t>7</w:t>
      </w:r>
      <w:r>
        <w:rPr>
          <w:rFonts w:eastAsia="Times New Roman"/>
          <w:szCs w:val="30"/>
          <w:lang w:eastAsia="ru-RU"/>
        </w:rPr>
        <w:t>.3. </w:t>
      </w:r>
      <w:r w:rsidRPr="005E5EB1">
        <w:rPr>
          <w:color w:val="000000"/>
          <w:szCs w:val="30"/>
        </w:rPr>
        <w:t xml:space="preserve">имеет право </w:t>
      </w:r>
      <w:r>
        <w:rPr>
          <w:color w:val="000000"/>
          <w:szCs w:val="30"/>
        </w:rPr>
        <w:t xml:space="preserve">присудить несколько дипломов </w:t>
      </w:r>
      <w:r w:rsidRPr="005E5EB1">
        <w:rPr>
          <w:color w:val="000000"/>
          <w:szCs w:val="30"/>
        </w:rPr>
        <w:t>II</w:t>
      </w:r>
      <w:r>
        <w:rPr>
          <w:color w:val="000000"/>
          <w:szCs w:val="30"/>
        </w:rPr>
        <w:t> или </w:t>
      </w:r>
      <w:r w:rsidRPr="005E5EB1">
        <w:rPr>
          <w:color w:val="000000"/>
          <w:szCs w:val="30"/>
        </w:rPr>
        <w:t>III степени</w:t>
      </w:r>
      <w:r>
        <w:rPr>
          <w:color w:val="000000"/>
          <w:szCs w:val="30"/>
        </w:rPr>
        <w:t>;</w:t>
      </w:r>
    </w:p>
    <w:p w:rsidR="00B7260A" w:rsidRPr="000B466F" w:rsidRDefault="00B7260A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>
        <w:rPr>
          <w:color w:val="000000"/>
          <w:szCs w:val="30"/>
        </w:rPr>
        <w:t>1</w:t>
      </w:r>
      <w:r w:rsidR="00A86026">
        <w:rPr>
          <w:color w:val="000000"/>
          <w:szCs w:val="30"/>
        </w:rPr>
        <w:t>7</w:t>
      </w:r>
      <w:r>
        <w:rPr>
          <w:color w:val="000000"/>
          <w:szCs w:val="30"/>
        </w:rPr>
        <w:t>.4. вправе учреждать специальные призы.</w:t>
      </w:r>
    </w:p>
    <w:p w:rsidR="002D6F55" w:rsidRPr="000B466F" w:rsidRDefault="009A6C8E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1</w:t>
      </w:r>
      <w:r w:rsidR="00A86026">
        <w:rPr>
          <w:rFonts w:eastAsia="Times New Roman"/>
          <w:szCs w:val="30"/>
          <w:lang w:eastAsia="ru-RU"/>
        </w:rPr>
        <w:t>8</w:t>
      </w:r>
      <w:r w:rsidR="002D6F55" w:rsidRPr="000B466F">
        <w:rPr>
          <w:rFonts w:eastAsia="Times New Roman"/>
          <w:szCs w:val="30"/>
          <w:lang w:eastAsia="ru-RU"/>
        </w:rPr>
        <w:t>. </w:t>
      </w:r>
      <w:r w:rsidR="000B466F" w:rsidRPr="000B466F">
        <w:rPr>
          <w:rFonts w:eastAsia="Times New Roman"/>
          <w:szCs w:val="30"/>
          <w:lang w:eastAsia="ru-RU"/>
        </w:rPr>
        <w:t xml:space="preserve">Критериями оценки работ </w:t>
      </w:r>
      <w:r w:rsidR="000B466F" w:rsidRPr="000B466F">
        <w:rPr>
          <w:rFonts w:eastAsia="Times New Roman"/>
          <w:szCs w:val="30"/>
          <w:lang w:eastAsia="ru-RU"/>
        </w:rPr>
        <w:t>участников конкурса</w:t>
      </w:r>
      <w:r w:rsidR="000B466F" w:rsidRPr="000B466F">
        <w:rPr>
          <w:rFonts w:eastAsia="Times New Roman"/>
          <w:szCs w:val="30"/>
          <w:lang w:eastAsia="ru-RU"/>
        </w:rPr>
        <w:t xml:space="preserve"> являются</w:t>
      </w:r>
      <w:r w:rsidR="002D6F55" w:rsidRPr="000B466F">
        <w:rPr>
          <w:rFonts w:eastAsia="Times New Roman"/>
          <w:szCs w:val="30"/>
          <w:lang w:eastAsia="ru-RU"/>
        </w:rPr>
        <w:t>:</w:t>
      </w:r>
    </w:p>
    <w:p w:rsidR="002D6F55" w:rsidRPr="000B466F" w:rsidRDefault="002D6F55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 w:rsidRPr="000B466F">
        <w:rPr>
          <w:rFonts w:eastAsia="Times New Roman"/>
          <w:szCs w:val="30"/>
          <w:lang w:eastAsia="ru-RU"/>
        </w:rPr>
        <w:t>уровень использования художественных средств и приемов при</w:t>
      </w:r>
      <w:r w:rsidR="000B466F" w:rsidRPr="000B466F">
        <w:rPr>
          <w:rFonts w:eastAsia="Times New Roman"/>
          <w:szCs w:val="30"/>
          <w:lang w:eastAsia="ru-RU"/>
        </w:rPr>
        <w:t> </w:t>
      </w:r>
      <w:r w:rsidRPr="000B466F">
        <w:rPr>
          <w:rFonts w:eastAsia="Times New Roman"/>
          <w:szCs w:val="30"/>
          <w:lang w:eastAsia="ru-RU"/>
        </w:rPr>
        <w:t>выполнении работ</w:t>
      </w:r>
      <w:r w:rsidR="000B466F" w:rsidRPr="000B466F">
        <w:rPr>
          <w:rFonts w:eastAsia="Times New Roman"/>
          <w:szCs w:val="30"/>
          <w:lang w:eastAsia="ru-RU"/>
        </w:rPr>
        <w:t xml:space="preserve"> в соответствии с возрастом участника</w:t>
      </w:r>
      <w:r w:rsidR="001F2A2E">
        <w:rPr>
          <w:rFonts w:eastAsia="Times New Roman"/>
          <w:szCs w:val="30"/>
          <w:lang w:eastAsia="ru-RU"/>
        </w:rPr>
        <w:t xml:space="preserve"> </w:t>
      </w:r>
      <w:r w:rsidR="001F2A2E" w:rsidRPr="00837488">
        <w:rPr>
          <w:szCs w:val="30"/>
        </w:rPr>
        <w:t>(композиция, эстетика, гармония цвета)</w:t>
      </w:r>
      <w:r w:rsidRPr="000B466F">
        <w:rPr>
          <w:rFonts w:eastAsia="Times New Roman"/>
          <w:szCs w:val="30"/>
          <w:lang w:eastAsia="ru-RU"/>
        </w:rPr>
        <w:t>;</w:t>
      </w:r>
    </w:p>
    <w:p w:rsidR="002D6F55" w:rsidRPr="000B466F" w:rsidRDefault="002D6F55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 w:rsidRPr="000B466F">
        <w:rPr>
          <w:rFonts w:eastAsia="Times New Roman"/>
          <w:szCs w:val="30"/>
          <w:lang w:eastAsia="ru-RU"/>
        </w:rPr>
        <w:t>выразительность художественного образа;</w:t>
      </w:r>
    </w:p>
    <w:p w:rsidR="000B466F" w:rsidRPr="000B466F" w:rsidRDefault="000B466F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 w:rsidRPr="000B466F">
        <w:rPr>
          <w:rFonts w:eastAsia="Times New Roman"/>
          <w:szCs w:val="30"/>
          <w:lang w:eastAsia="ru-RU"/>
        </w:rPr>
        <w:t>индивидуально</w:t>
      </w:r>
      <w:r w:rsidRPr="000B466F">
        <w:rPr>
          <w:rFonts w:eastAsia="Times New Roman"/>
          <w:szCs w:val="30"/>
          <w:lang w:eastAsia="ru-RU"/>
        </w:rPr>
        <w:t>сть</w:t>
      </w:r>
      <w:r w:rsidRPr="000B466F">
        <w:rPr>
          <w:rFonts w:eastAsia="Times New Roman"/>
          <w:szCs w:val="30"/>
          <w:lang w:eastAsia="ru-RU"/>
        </w:rPr>
        <w:t xml:space="preserve"> манеры выполнения работ</w:t>
      </w:r>
      <w:r w:rsidR="00B7260A">
        <w:rPr>
          <w:rFonts w:eastAsia="Times New Roman"/>
          <w:szCs w:val="30"/>
          <w:lang w:eastAsia="ru-RU"/>
        </w:rPr>
        <w:t>ы</w:t>
      </w:r>
      <w:r w:rsidRPr="000B466F">
        <w:rPr>
          <w:rFonts w:eastAsia="Times New Roman"/>
          <w:szCs w:val="30"/>
          <w:lang w:eastAsia="ru-RU"/>
        </w:rPr>
        <w:t>;</w:t>
      </w:r>
    </w:p>
    <w:p w:rsidR="000B466F" w:rsidRPr="000B466F" w:rsidRDefault="002D6F55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 w:rsidRPr="000B466F">
        <w:rPr>
          <w:rFonts w:eastAsia="Times New Roman"/>
          <w:szCs w:val="30"/>
          <w:lang w:eastAsia="ru-RU"/>
        </w:rPr>
        <w:t xml:space="preserve">оригинальность </w:t>
      </w:r>
      <w:r w:rsidR="000B466F" w:rsidRPr="000B466F">
        <w:rPr>
          <w:rFonts w:eastAsia="Times New Roman"/>
          <w:szCs w:val="30"/>
          <w:lang w:eastAsia="ru-RU"/>
        </w:rPr>
        <w:t>идеи.</w:t>
      </w:r>
    </w:p>
    <w:p w:rsidR="00C66A44" w:rsidRPr="000B466F" w:rsidRDefault="00A86026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lastRenderedPageBreak/>
        <w:t>19</w:t>
      </w:r>
      <w:r w:rsidR="002D6F55" w:rsidRPr="000B466F">
        <w:rPr>
          <w:rFonts w:eastAsia="Times New Roman"/>
          <w:szCs w:val="30"/>
          <w:lang w:eastAsia="ru-RU"/>
        </w:rPr>
        <w:t>. Подведение итогов конкурса осуществляется жюри открытым голосованием по</w:t>
      </w:r>
      <w:r w:rsidR="000B466F" w:rsidRPr="000B466F">
        <w:rPr>
          <w:rFonts w:eastAsia="Times New Roman"/>
          <w:szCs w:val="30"/>
          <w:lang w:eastAsia="ru-RU"/>
        </w:rPr>
        <w:t xml:space="preserve"> каждому из участников конкурса.</w:t>
      </w:r>
    </w:p>
    <w:p w:rsidR="002D6F55" w:rsidRPr="000B466F" w:rsidRDefault="002D6F55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 w:rsidRPr="000B466F">
        <w:rPr>
          <w:rFonts w:eastAsia="Times New Roman"/>
          <w:szCs w:val="30"/>
          <w:lang w:eastAsia="ru-RU"/>
        </w:rPr>
        <w:t>Член жюри, имеющий отношение к участнику конкурса (родственные связи, обучение, работа и другое), не принимает участие в оценке работ данн</w:t>
      </w:r>
      <w:r w:rsidR="000B466F" w:rsidRPr="000B466F">
        <w:rPr>
          <w:rFonts w:eastAsia="Times New Roman"/>
          <w:szCs w:val="30"/>
          <w:lang w:eastAsia="ru-RU"/>
        </w:rPr>
        <w:t>ого</w:t>
      </w:r>
      <w:r w:rsidRPr="000B466F">
        <w:rPr>
          <w:rFonts w:eastAsia="Times New Roman"/>
          <w:szCs w:val="30"/>
          <w:lang w:eastAsia="ru-RU"/>
        </w:rPr>
        <w:t xml:space="preserve"> участником конкурса.</w:t>
      </w:r>
    </w:p>
    <w:p w:rsidR="002D6F55" w:rsidRPr="000B466F" w:rsidRDefault="006B1D47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2</w:t>
      </w:r>
      <w:r w:rsidR="00A86026">
        <w:rPr>
          <w:rFonts w:eastAsia="Times New Roman"/>
          <w:szCs w:val="30"/>
          <w:lang w:eastAsia="ru-RU"/>
        </w:rPr>
        <w:t>0</w:t>
      </w:r>
      <w:r w:rsidR="002D6F55" w:rsidRPr="000B466F">
        <w:rPr>
          <w:rFonts w:eastAsia="Times New Roman"/>
          <w:szCs w:val="30"/>
          <w:lang w:eastAsia="ru-RU"/>
        </w:rPr>
        <w:t>. Решения жюри принимаются на заседаниях, оформляются протоколами и подписываются председателем и членами жюри, присутствовавшими на заседании. Жюри правомочно принимать решение, если на заседании присутствует не менее двух третей утвержденного состава жюри.</w:t>
      </w:r>
    </w:p>
    <w:p w:rsidR="002D6F55" w:rsidRPr="006B1D47" w:rsidRDefault="002D6F55" w:rsidP="00837488">
      <w:pPr>
        <w:spacing w:after="0" w:line="240" w:lineRule="auto"/>
        <w:ind w:firstLine="709"/>
        <w:jc w:val="both"/>
        <w:rPr>
          <w:rFonts w:eastAsia="Times New Roman"/>
          <w:szCs w:val="30"/>
          <w:lang w:eastAsia="ru-RU"/>
        </w:rPr>
      </w:pPr>
      <w:r w:rsidRPr="006B1D47">
        <w:rPr>
          <w:rFonts w:eastAsia="Times New Roman"/>
          <w:szCs w:val="30"/>
          <w:lang w:eastAsia="ru-RU"/>
        </w:rPr>
        <w:t>Решение считается принятым, если за него проголосовало более половины присутствующих на заседании членов жюри. В случае равенства голосов мнение председателя жюри является определяющим.</w:t>
      </w:r>
      <w:r w:rsidR="006B1D47">
        <w:rPr>
          <w:rFonts w:eastAsia="Times New Roman"/>
          <w:szCs w:val="30"/>
          <w:lang w:eastAsia="ru-RU"/>
        </w:rPr>
        <w:t xml:space="preserve"> </w:t>
      </w:r>
      <w:r w:rsidRPr="006B1D47">
        <w:rPr>
          <w:rFonts w:eastAsia="Times New Roman"/>
          <w:szCs w:val="30"/>
          <w:lang w:eastAsia="ru-RU"/>
        </w:rPr>
        <w:t>Решения жюри являются окончательными и пересмотру не подлежат.</w:t>
      </w:r>
    </w:p>
    <w:p w:rsidR="002D6F55" w:rsidRDefault="001F2A2E" w:rsidP="009A6C8E">
      <w:pPr>
        <w:spacing w:after="0" w:line="240" w:lineRule="auto"/>
        <w:ind w:firstLine="709"/>
        <w:jc w:val="both"/>
        <w:rPr>
          <w:szCs w:val="30"/>
        </w:rPr>
      </w:pPr>
      <w:r w:rsidRPr="001F2A2E">
        <w:t>2</w:t>
      </w:r>
      <w:r w:rsidR="00A86026">
        <w:t>1</w:t>
      </w:r>
      <w:bookmarkStart w:id="1" w:name="_GoBack"/>
      <w:bookmarkEnd w:id="1"/>
      <w:r w:rsidRPr="001F2A2E">
        <w:t>. </w:t>
      </w:r>
      <w:r w:rsidR="00165AC8">
        <w:t>Награждение участников конкурса</w:t>
      </w:r>
      <w:r w:rsidR="009A6C8E">
        <w:t xml:space="preserve"> производится на </w:t>
      </w:r>
      <w:r w:rsidR="009A6C8E" w:rsidRPr="00837488">
        <w:t>торжественн</w:t>
      </w:r>
      <w:r w:rsidR="009A6C8E">
        <w:t xml:space="preserve">ой </w:t>
      </w:r>
      <w:r w:rsidR="009A6C8E" w:rsidRPr="00837488">
        <w:rPr>
          <w:szCs w:val="30"/>
        </w:rPr>
        <w:t>церемони</w:t>
      </w:r>
      <w:r w:rsidR="009A6C8E">
        <w:rPr>
          <w:szCs w:val="30"/>
        </w:rPr>
        <w:t>и</w:t>
      </w:r>
      <w:r w:rsidR="009A6C8E" w:rsidRPr="00837488">
        <w:rPr>
          <w:szCs w:val="30"/>
        </w:rPr>
        <w:t xml:space="preserve"> награждения победителей конкурса</w:t>
      </w:r>
      <w:r w:rsidR="009A6C8E">
        <w:rPr>
          <w:szCs w:val="30"/>
        </w:rPr>
        <w:t>.</w:t>
      </w:r>
    </w:p>
    <w:p w:rsidR="009A6C8E" w:rsidRDefault="009A6C8E" w:rsidP="009A6C8E">
      <w:pPr>
        <w:spacing w:after="0" w:line="240" w:lineRule="auto"/>
        <w:ind w:firstLine="709"/>
        <w:jc w:val="both"/>
        <w:rPr>
          <w:szCs w:val="30"/>
        </w:rPr>
      </w:pPr>
      <w:r>
        <w:rPr>
          <w:szCs w:val="30"/>
        </w:rPr>
        <w:t>Участники, которые не могут присутствовать</w:t>
      </w:r>
      <w:r>
        <w:rPr>
          <w:szCs w:val="30"/>
        </w:rPr>
        <w:t xml:space="preserve"> на церемонии, вправе получить свою награду при личном обращении в театр в течение 10 рабочих дней после проведения церемонии.</w:t>
      </w:r>
    </w:p>
    <w:p w:rsidR="00DA4AC5" w:rsidRDefault="001E6F87">
      <w:pPr>
        <w:pStyle w:val="ae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szCs w:val="30"/>
        </w:rPr>
      </w:pPr>
      <w:r>
        <w:rPr>
          <w:szCs w:val="30"/>
        </w:rPr>
        <w:br w:type="page"/>
      </w:r>
    </w:p>
    <w:p w:rsidR="00DA4AC5" w:rsidRDefault="001E6F87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szCs w:val="30"/>
        </w:rPr>
      </w:pPr>
      <w:r>
        <w:rPr>
          <w:color w:val="000000"/>
          <w:szCs w:val="30"/>
        </w:rPr>
        <w:lastRenderedPageBreak/>
        <w:t>Приложение</w:t>
      </w:r>
    </w:p>
    <w:p w:rsidR="00DA4AC5" w:rsidRDefault="001E6F8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ЗАЯВКА</w:t>
      </w:r>
    </w:p>
    <w:p w:rsidR="00DA4AC5" w:rsidRDefault="001E6F87" w:rsidP="00523ACB">
      <w:pPr>
        <w:spacing w:after="240" w:line="240" w:lineRule="auto"/>
        <w:jc w:val="center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на участие в конкурсе «Новогодняя театральная игрушка»</w:t>
      </w:r>
    </w:p>
    <w:p w:rsidR="00DA4AC5" w:rsidRDefault="001E6F87">
      <w:pPr>
        <w:spacing w:after="120"/>
        <w:jc w:val="both"/>
        <w:rPr>
          <w:szCs w:val="30"/>
        </w:rPr>
      </w:pPr>
      <w:r>
        <w:rPr>
          <w:szCs w:val="30"/>
        </w:rPr>
        <w:t>1. Фамилия, собственное имя, отчество (если имеется)* участника(</w:t>
      </w:r>
      <w:proofErr w:type="spellStart"/>
      <w:r>
        <w:rPr>
          <w:szCs w:val="30"/>
        </w:rPr>
        <w:t>ов</w:t>
      </w:r>
      <w:proofErr w:type="spellEnd"/>
      <w:r>
        <w:rPr>
          <w:szCs w:val="30"/>
        </w:rPr>
        <w:t>) с указанием дат рождения детей-участников**: _______________________ _______________________________________________________________________________________________________________________________.</w:t>
      </w:r>
    </w:p>
    <w:p w:rsidR="00DA4AC5" w:rsidRDefault="001E6F87">
      <w:pPr>
        <w:spacing w:after="120"/>
        <w:jc w:val="both"/>
        <w:rPr>
          <w:szCs w:val="30"/>
        </w:rPr>
      </w:pPr>
      <w:r>
        <w:rPr>
          <w:szCs w:val="30"/>
        </w:rPr>
        <w:t xml:space="preserve">2. Контактные телефоны, почтовый адрес и </w:t>
      </w:r>
      <w:r>
        <w:rPr>
          <w:rFonts w:eastAsia="Times New Roman"/>
          <w:szCs w:val="30"/>
          <w:lang w:eastAsia="ru-RU"/>
        </w:rPr>
        <w:t>адрес электронной почты</w:t>
      </w:r>
      <w:r>
        <w:rPr>
          <w:rFonts w:eastAsia="Times New Roman"/>
          <w:szCs w:val="30"/>
          <w:lang w:eastAsia="ru-RU"/>
        </w:rPr>
        <w:br/>
      </w:r>
      <w:r>
        <w:rPr>
          <w:szCs w:val="30"/>
        </w:rPr>
        <w:t>(e-</w:t>
      </w:r>
      <w:proofErr w:type="spellStart"/>
      <w:r>
        <w:rPr>
          <w:szCs w:val="30"/>
        </w:rPr>
        <w:t>mail</w:t>
      </w:r>
      <w:proofErr w:type="spellEnd"/>
      <w:r>
        <w:rPr>
          <w:szCs w:val="30"/>
        </w:rPr>
        <w:t>) _________________________________________________________ _______________________________________________________________________________________________________________________________.</w:t>
      </w:r>
    </w:p>
    <w:p w:rsidR="009A6C8E" w:rsidRDefault="001E6F87">
      <w:pPr>
        <w:spacing w:after="120"/>
        <w:jc w:val="both"/>
        <w:rPr>
          <w:szCs w:val="30"/>
        </w:rPr>
      </w:pPr>
      <w:r>
        <w:rPr>
          <w:szCs w:val="30"/>
        </w:rPr>
        <w:t>3. </w:t>
      </w:r>
      <w:r w:rsidR="009A6C8E">
        <w:rPr>
          <w:szCs w:val="30"/>
        </w:rPr>
        <w:t>Номинация конкурса:</w:t>
      </w:r>
    </w:p>
    <w:p w:rsidR="009A6C8E" w:rsidRPr="00523ACB" w:rsidRDefault="009A6C8E" w:rsidP="00523ACB">
      <w:pPr>
        <w:spacing w:after="0" w:line="240" w:lineRule="auto"/>
        <w:ind w:left="-113" w:right="-113"/>
        <w:jc w:val="both"/>
        <w:rPr>
          <w:spacing w:val="-10"/>
        </w:rPr>
      </w:pPr>
      <w:r w:rsidRPr="00523ACB">
        <w:rPr>
          <w:spacing w:val="-10"/>
        </w:rPr>
        <w:t>«Лучшая семейная новогодняя игрушка»</w:t>
      </w:r>
      <w:r w:rsidR="00523ACB" w:rsidRPr="00523ACB">
        <w:rPr>
          <w:spacing w:val="-10"/>
        </w:rPr>
        <w:t xml:space="preserve"> /</w:t>
      </w:r>
      <w:r w:rsidRPr="00523ACB">
        <w:rPr>
          <w:spacing w:val="-10"/>
        </w:rPr>
        <w:t xml:space="preserve"> «Лучшая детская новогодняя игрушка»</w:t>
      </w:r>
    </w:p>
    <w:p w:rsidR="00523ACB" w:rsidRPr="00523ACB" w:rsidRDefault="00523ACB" w:rsidP="00523ACB">
      <w:pPr>
        <w:spacing w:after="0" w:line="240" w:lineRule="auto"/>
        <w:jc w:val="center"/>
        <w:rPr>
          <w:szCs w:val="30"/>
          <w:vertAlign w:val="superscript"/>
        </w:rPr>
      </w:pPr>
      <w:r w:rsidRPr="00523ACB">
        <w:rPr>
          <w:vertAlign w:val="superscript"/>
        </w:rPr>
        <w:t>нужное подчеркнуть</w:t>
      </w:r>
    </w:p>
    <w:p w:rsidR="00DA4AC5" w:rsidRDefault="009A6C8E">
      <w:pPr>
        <w:spacing w:after="120"/>
        <w:jc w:val="both"/>
        <w:rPr>
          <w:szCs w:val="30"/>
        </w:rPr>
      </w:pPr>
      <w:r>
        <w:rPr>
          <w:szCs w:val="30"/>
        </w:rPr>
        <w:t>4. </w:t>
      </w:r>
      <w:r w:rsidR="001E6F87">
        <w:rPr>
          <w:rFonts w:eastAsia="Times New Roman"/>
          <w:szCs w:val="30"/>
          <w:lang w:eastAsia="ru-RU"/>
        </w:rPr>
        <w:t>Название работы</w:t>
      </w:r>
      <w:r w:rsidR="001E6F87">
        <w:rPr>
          <w:szCs w:val="30"/>
        </w:rPr>
        <w:t>:</w:t>
      </w:r>
    </w:p>
    <w:p w:rsidR="00DA4AC5" w:rsidRDefault="001E6F87">
      <w:pPr>
        <w:spacing w:line="360" w:lineRule="auto"/>
        <w:jc w:val="both"/>
        <w:rPr>
          <w:szCs w:val="30"/>
        </w:rPr>
      </w:pPr>
      <w:r>
        <w:rPr>
          <w:szCs w:val="30"/>
        </w:rPr>
        <w:t> ______________________________</w:t>
      </w:r>
      <w:r w:rsidR="005D0E5B">
        <w:rPr>
          <w:szCs w:val="30"/>
        </w:rPr>
        <w:t>_______________________________</w:t>
      </w:r>
      <w:r w:rsidR="009A6C8E">
        <w:rPr>
          <w:szCs w:val="30"/>
        </w:rPr>
        <w:t>.</w:t>
      </w:r>
    </w:p>
    <w:p w:rsidR="00DA4AC5" w:rsidRDefault="001E6F87">
      <w:pPr>
        <w:spacing w:after="0" w:line="240" w:lineRule="auto"/>
        <w:jc w:val="both"/>
        <w:rPr>
          <w:sz w:val="26"/>
          <w:szCs w:val="26"/>
        </w:rPr>
      </w:pPr>
      <w:r>
        <w:rPr>
          <w:bCs/>
          <w:szCs w:val="30"/>
        </w:rPr>
        <w:t>Подписанием настоящей заявки участник (законный представитель несовершеннолетнего участника(</w:t>
      </w:r>
      <w:proofErr w:type="spellStart"/>
      <w:r>
        <w:rPr>
          <w:bCs/>
          <w:szCs w:val="30"/>
        </w:rPr>
        <w:t>ов</w:t>
      </w:r>
      <w:proofErr w:type="spellEnd"/>
      <w:r>
        <w:rPr>
          <w:bCs/>
          <w:szCs w:val="30"/>
        </w:rPr>
        <w:t>) в возрасте до 14 лет) гарантирует, что участник(и) является(</w:t>
      </w:r>
      <w:proofErr w:type="spellStart"/>
      <w:r>
        <w:rPr>
          <w:bCs/>
          <w:szCs w:val="30"/>
        </w:rPr>
        <w:t>ются</w:t>
      </w:r>
      <w:proofErr w:type="spellEnd"/>
      <w:r>
        <w:rPr>
          <w:bCs/>
          <w:szCs w:val="30"/>
        </w:rPr>
        <w:t>) автором(</w:t>
      </w:r>
      <w:proofErr w:type="spellStart"/>
      <w:r>
        <w:rPr>
          <w:bCs/>
          <w:szCs w:val="30"/>
        </w:rPr>
        <w:t>ами</w:t>
      </w:r>
      <w:proofErr w:type="spellEnd"/>
      <w:r>
        <w:rPr>
          <w:bCs/>
          <w:szCs w:val="30"/>
        </w:rPr>
        <w:t>) указанных в заявке работ и ему (им) принадлежат все права на работы, что материалы и данные, содержащиеся в работах, не нарушают авторского или любого другого права третьего лица, а также, что ни один из этих материалов не является клеветническим или порочащим достоинство третьего лица</w:t>
      </w:r>
      <w:r w:rsidR="009A6C8E">
        <w:rPr>
          <w:bCs/>
          <w:szCs w:val="30"/>
        </w:rPr>
        <w:t xml:space="preserve">; </w:t>
      </w:r>
      <w:r w:rsidRPr="005D0E5B">
        <w:rPr>
          <w:bCs/>
          <w:szCs w:val="30"/>
        </w:rPr>
        <w:t>подтверждае</w:t>
      </w:r>
      <w:r w:rsidR="009A6C8E">
        <w:rPr>
          <w:bCs/>
          <w:szCs w:val="30"/>
        </w:rPr>
        <w:t>т</w:t>
      </w:r>
      <w:r w:rsidRPr="005D0E5B">
        <w:rPr>
          <w:bCs/>
          <w:szCs w:val="30"/>
        </w:rPr>
        <w:t xml:space="preserve"> согласие с условиями конкурса, а также на</w:t>
      </w:r>
      <w:r w:rsidR="001F2A2E">
        <w:rPr>
          <w:bCs/>
          <w:szCs w:val="30"/>
        </w:rPr>
        <w:t> </w:t>
      </w:r>
      <w:r w:rsidRPr="005D0E5B">
        <w:rPr>
          <w:bCs/>
          <w:szCs w:val="30"/>
        </w:rPr>
        <w:t>использование указанных в</w:t>
      </w:r>
      <w:r w:rsidR="009A6C8E">
        <w:rPr>
          <w:bCs/>
          <w:szCs w:val="30"/>
        </w:rPr>
        <w:t> </w:t>
      </w:r>
      <w:r w:rsidRPr="005D0E5B">
        <w:rPr>
          <w:bCs/>
          <w:szCs w:val="30"/>
        </w:rPr>
        <w:t>настоящей заявке персональных данных, полученных при подготовке и</w:t>
      </w:r>
      <w:r w:rsidR="009A6C8E">
        <w:rPr>
          <w:bCs/>
          <w:szCs w:val="30"/>
        </w:rPr>
        <w:t> </w:t>
      </w:r>
      <w:r w:rsidRPr="005D0E5B">
        <w:rPr>
          <w:bCs/>
          <w:szCs w:val="30"/>
        </w:rPr>
        <w:t>проведении конкурса фотографий, видеоматериалов.</w:t>
      </w:r>
    </w:p>
    <w:p w:rsidR="00DA4AC5" w:rsidRDefault="001E6F87" w:rsidP="001F2A2E">
      <w:pPr>
        <w:tabs>
          <w:tab w:val="left" w:pos="4111"/>
          <w:tab w:val="left" w:pos="6804"/>
        </w:tabs>
        <w:spacing w:before="240" w:after="0" w:line="240" w:lineRule="auto"/>
        <w:jc w:val="both"/>
        <w:rPr>
          <w:szCs w:val="30"/>
        </w:rPr>
      </w:pPr>
      <w:r>
        <w:rPr>
          <w:szCs w:val="30"/>
        </w:rPr>
        <w:t>____.____.20____</w:t>
      </w:r>
      <w:r>
        <w:rPr>
          <w:szCs w:val="30"/>
        </w:rPr>
        <w:tab/>
        <w:t>_____________</w:t>
      </w:r>
      <w:r>
        <w:rPr>
          <w:szCs w:val="30"/>
        </w:rPr>
        <w:tab/>
        <w:t>_____________</w:t>
      </w:r>
    </w:p>
    <w:p w:rsidR="00DA4AC5" w:rsidRDefault="001E6F87">
      <w:pPr>
        <w:tabs>
          <w:tab w:val="left" w:pos="4820"/>
          <w:tab w:val="left" w:pos="6946"/>
        </w:tabs>
        <w:ind w:left="851"/>
        <w:jc w:val="both"/>
        <w:rPr>
          <w:szCs w:val="30"/>
          <w:vertAlign w:val="superscript"/>
        </w:rPr>
      </w:pPr>
      <w:r>
        <w:rPr>
          <w:szCs w:val="30"/>
          <w:vertAlign w:val="superscript"/>
        </w:rPr>
        <w:t>дата</w:t>
      </w:r>
      <w:r>
        <w:rPr>
          <w:szCs w:val="30"/>
          <w:vertAlign w:val="superscript"/>
        </w:rPr>
        <w:tab/>
        <w:t>подпись</w:t>
      </w:r>
      <w:r>
        <w:rPr>
          <w:szCs w:val="30"/>
          <w:vertAlign w:val="superscript"/>
        </w:rPr>
        <w:tab/>
        <w:t>инициалы, фамилия</w:t>
      </w:r>
    </w:p>
    <w:p w:rsidR="00DA4AC5" w:rsidRDefault="001E6F87">
      <w:pPr>
        <w:spacing w:before="240"/>
        <w:jc w:val="both"/>
        <w:rPr>
          <w:i/>
        </w:rPr>
      </w:pPr>
      <w:r>
        <w:rPr>
          <w:i/>
        </w:rPr>
        <w:t>___________________________</w:t>
      </w:r>
    </w:p>
    <w:p w:rsidR="00DA4AC5" w:rsidRDefault="001E6F87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*Полностью</w:t>
      </w:r>
    </w:p>
    <w:p w:rsidR="00DA4AC5" w:rsidRDefault="001E6F87">
      <w:pPr>
        <w:spacing w:after="0" w:line="240" w:lineRule="auto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**В формате </w:t>
      </w:r>
      <w:r>
        <w:rPr>
          <w:i/>
          <w:sz w:val="24"/>
          <w:szCs w:val="24"/>
          <w:u w:val="single"/>
        </w:rPr>
        <w:t>ДД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  <w:u w:val="single"/>
        </w:rPr>
        <w:t>ММ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  <w:u w:val="single"/>
        </w:rPr>
        <w:t>ГГГГ</w:t>
      </w:r>
    </w:p>
    <w:p w:rsidR="00DA4AC5" w:rsidRDefault="00DA4AC5">
      <w:pPr>
        <w:spacing w:after="0" w:line="240" w:lineRule="auto"/>
        <w:jc w:val="both"/>
        <w:rPr>
          <w:i/>
          <w:sz w:val="24"/>
          <w:szCs w:val="24"/>
        </w:rPr>
      </w:pPr>
    </w:p>
    <w:p w:rsidR="00DA4AC5" w:rsidRDefault="001E6F87">
      <w:pPr>
        <w:spacing w:after="0" w:line="240" w:lineRule="auto"/>
        <w:rPr>
          <w:szCs w:val="30"/>
        </w:rPr>
      </w:pPr>
      <w:r>
        <w:rPr>
          <w:szCs w:val="30"/>
        </w:rPr>
        <w:br w:type="page"/>
      </w:r>
    </w:p>
    <w:p w:rsidR="00DA4AC5" w:rsidRDefault="00DA4AC5">
      <w:pPr>
        <w:spacing w:after="0" w:line="240" w:lineRule="auto"/>
        <w:rPr>
          <w:szCs w:val="30"/>
        </w:rPr>
      </w:pPr>
    </w:p>
    <w:p w:rsidR="00DA4AC5" w:rsidRDefault="001E6F87">
      <w:pPr>
        <w:spacing w:after="0" w:line="280" w:lineRule="exact"/>
        <w:ind w:right="5500"/>
        <w:rPr>
          <w:bCs/>
          <w:szCs w:val="30"/>
        </w:rPr>
      </w:pPr>
      <w:r>
        <w:rPr>
          <w:bCs/>
          <w:szCs w:val="30"/>
        </w:rPr>
        <w:t>Начальник юридического отдела</w:t>
      </w:r>
    </w:p>
    <w:p w:rsidR="00DA4AC5" w:rsidRDefault="001E6F87">
      <w:pPr>
        <w:spacing w:before="120" w:after="0" w:line="480" w:lineRule="auto"/>
        <w:ind w:left="2268"/>
        <w:jc w:val="both"/>
        <w:rPr>
          <w:bCs/>
          <w:szCs w:val="30"/>
        </w:rPr>
      </w:pPr>
      <w:r>
        <w:rPr>
          <w:bCs/>
          <w:szCs w:val="30"/>
        </w:rPr>
        <w:t>Е.А.Гаранская</w:t>
      </w:r>
    </w:p>
    <w:p w:rsidR="00DA4AC5" w:rsidRDefault="001E6F87">
      <w:pPr>
        <w:spacing w:after="0" w:line="480" w:lineRule="auto"/>
        <w:ind w:left="425"/>
        <w:jc w:val="both"/>
        <w:rPr>
          <w:szCs w:val="30"/>
        </w:rPr>
      </w:pPr>
      <w:r>
        <w:rPr>
          <w:szCs w:val="30"/>
        </w:rPr>
        <w:t>.09.2024</w:t>
      </w:r>
    </w:p>
    <w:sectPr w:rsidR="00DA4AC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EC" w:rsidRDefault="00C47EEC">
      <w:pPr>
        <w:spacing w:after="0" w:line="240" w:lineRule="auto"/>
      </w:pPr>
      <w:r>
        <w:separator/>
      </w:r>
    </w:p>
  </w:endnote>
  <w:endnote w:type="continuationSeparator" w:id="0">
    <w:p w:rsidR="00C47EEC" w:rsidRDefault="00C4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EC" w:rsidRDefault="00C47EEC">
      <w:pPr>
        <w:spacing w:after="0" w:line="240" w:lineRule="auto"/>
      </w:pPr>
      <w:r>
        <w:separator/>
      </w:r>
    </w:p>
  </w:footnote>
  <w:footnote w:type="continuationSeparator" w:id="0">
    <w:p w:rsidR="00C47EEC" w:rsidRDefault="00C4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499105"/>
      <w:docPartObj>
        <w:docPartGallery w:val="AutoText"/>
      </w:docPartObj>
    </w:sdtPr>
    <w:sdtEndPr>
      <w:rPr>
        <w:sz w:val="28"/>
        <w:szCs w:val="28"/>
      </w:rPr>
    </w:sdtEndPr>
    <w:sdtContent>
      <w:p w:rsidR="00DA4AC5" w:rsidRDefault="001E6F87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86026">
          <w:rPr>
            <w:noProof/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453A"/>
    <w:multiLevelType w:val="hybridMultilevel"/>
    <w:tmpl w:val="9C54E2AC"/>
    <w:lvl w:ilvl="0" w:tplc="65E683F6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olor w:val="auto"/>
        <w:sz w:val="30"/>
        <w:u w:val="none"/>
      </w:rPr>
    </w:lvl>
    <w:lvl w:ilvl="1" w:tplc="434AEAC6">
      <w:start w:val="1"/>
      <w:numFmt w:val="decimal"/>
      <w:lvlText w:val="9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olor w:val="auto"/>
        <w:sz w:val="3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2C1C7D"/>
    <w:multiLevelType w:val="multilevel"/>
    <w:tmpl w:val="692C1C7D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066682"/>
    <w:multiLevelType w:val="multilevel"/>
    <w:tmpl w:val="6C0666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11BCF"/>
    <w:multiLevelType w:val="multilevel"/>
    <w:tmpl w:val="6CA11B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C18D3"/>
    <w:multiLevelType w:val="multilevel"/>
    <w:tmpl w:val="733C18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00"/>
    <w:rsid w:val="000023B6"/>
    <w:rsid w:val="000133E1"/>
    <w:rsid w:val="00021A01"/>
    <w:rsid w:val="0004060C"/>
    <w:rsid w:val="0004285B"/>
    <w:rsid w:val="00044331"/>
    <w:rsid w:val="00052893"/>
    <w:rsid w:val="000553D4"/>
    <w:rsid w:val="00062A64"/>
    <w:rsid w:val="00062C00"/>
    <w:rsid w:val="00083822"/>
    <w:rsid w:val="000A22B3"/>
    <w:rsid w:val="000B3DB3"/>
    <w:rsid w:val="000B466F"/>
    <w:rsid w:val="000C02FE"/>
    <w:rsid w:val="000C79A5"/>
    <w:rsid w:val="000F2FF6"/>
    <w:rsid w:val="001175CD"/>
    <w:rsid w:val="001179CB"/>
    <w:rsid w:val="001234CC"/>
    <w:rsid w:val="00155D53"/>
    <w:rsid w:val="00165325"/>
    <w:rsid w:val="00165AC8"/>
    <w:rsid w:val="00181D29"/>
    <w:rsid w:val="00195205"/>
    <w:rsid w:val="00196D86"/>
    <w:rsid w:val="001A6589"/>
    <w:rsid w:val="001D267B"/>
    <w:rsid w:val="001E6F87"/>
    <w:rsid w:val="001E7DFD"/>
    <w:rsid w:val="001F2A2E"/>
    <w:rsid w:val="001F3507"/>
    <w:rsid w:val="00223F46"/>
    <w:rsid w:val="0023450C"/>
    <w:rsid w:val="00247E55"/>
    <w:rsid w:val="00270B60"/>
    <w:rsid w:val="00277968"/>
    <w:rsid w:val="002902D1"/>
    <w:rsid w:val="00291131"/>
    <w:rsid w:val="00296FA0"/>
    <w:rsid w:val="002B75D8"/>
    <w:rsid w:val="002C2C87"/>
    <w:rsid w:val="002D6F55"/>
    <w:rsid w:val="002D725F"/>
    <w:rsid w:val="003063C3"/>
    <w:rsid w:val="00334771"/>
    <w:rsid w:val="003430BC"/>
    <w:rsid w:val="00343401"/>
    <w:rsid w:val="0034659D"/>
    <w:rsid w:val="00373D57"/>
    <w:rsid w:val="00393FE5"/>
    <w:rsid w:val="003B07B9"/>
    <w:rsid w:val="003B7C10"/>
    <w:rsid w:val="003D04E7"/>
    <w:rsid w:val="003D1737"/>
    <w:rsid w:val="003D6EF3"/>
    <w:rsid w:val="003F14AD"/>
    <w:rsid w:val="003F6CFC"/>
    <w:rsid w:val="004061C5"/>
    <w:rsid w:val="004224F2"/>
    <w:rsid w:val="00433D39"/>
    <w:rsid w:val="00440AFA"/>
    <w:rsid w:val="00456A6A"/>
    <w:rsid w:val="00462B58"/>
    <w:rsid w:val="00464F0B"/>
    <w:rsid w:val="00471EA3"/>
    <w:rsid w:val="00483AE2"/>
    <w:rsid w:val="004B09F2"/>
    <w:rsid w:val="004B6E00"/>
    <w:rsid w:val="004D3671"/>
    <w:rsid w:val="004E51E0"/>
    <w:rsid w:val="00522E64"/>
    <w:rsid w:val="00523ACB"/>
    <w:rsid w:val="00535F7C"/>
    <w:rsid w:val="0054655C"/>
    <w:rsid w:val="00553C94"/>
    <w:rsid w:val="00557BD3"/>
    <w:rsid w:val="0057132A"/>
    <w:rsid w:val="0059195D"/>
    <w:rsid w:val="005934F0"/>
    <w:rsid w:val="005A1334"/>
    <w:rsid w:val="005A505A"/>
    <w:rsid w:val="005D065C"/>
    <w:rsid w:val="005D0E5B"/>
    <w:rsid w:val="005E299C"/>
    <w:rsid w:val="005F544A"/>
    <w:rsid w:val="005F7BAE"/>
    <w:rsid w:val="0060690C"/>
    <w:rsid w:val="00615109"/>
    <w:rsid w:val="0064712F"/>
    <w:rsid w:val="006521EB"/>
    <w:rsid w:val="006543E9"/>
    <w:rsid w:val="00660F8E"/>
    <w:rsid w:val="00664099"/>
    <w:rsid w:val="00676793"/>
    <w:rsid w:val="0068351F"/>
    <w:rsid w:val="00687706"/>
    <w:rsid w:val="00690323"/>
    <w:rsid w:val="006A10C8"/>
    <w:rsid w:val="006A1FDC"/>
    <w:rsid w:val="006A297C"/>
    <w:rsid w:val="006B1D47"/>
    <w:rsid w:val="006C11FA"/>
    <w:rsid w:val="006C43E1"/>
    <w:rsid w:val="006D4DF5"/>
    <w:rsid w:val="006D5BF4"/>
    <w:rsid w:val="006F0132"/>
    <w:rsid w:val="006F3E93"/>
    <w:rsid w:val="007337E8"/>
    <w:rsid w:val="00734089"/>
    <w:rsid w:val="00736189"/>
    <w:rsid w:val="007541AD"/>
    <w:rsid w:val="00764E85"/>
    <w:rsid w:val="00766AE5"/>
    <w:rsid w:val="00771157"/>
    <w:rsid w:val="0077471A"/>
    <w:rsid w:val="007867E2"/>
    <w:rsid w:val="007A4DA8"/>
    <w:rsid w:val="007C30E7"/>
    <w:rsid w:val="007E4DC1"/>
    <w:rsid w:val="00837488"/>
    <w:rsid w:val="0084178A"/>
    <w:rsid w:val="00857ACA"/>
    <w:rsid w:val="00876E56"/>
    <w:rsid w:val="0088794C"/>
    <w:rsid w:val="008C7398"/>
    <w:rsid w:val="008D43E5"/>
    <w:rsid w:val="008D4A51"/>
    <w:rsid w:val="008E0896"/>
    <w:rsid w:val="008E6D34"/>
    <w:rsid w:val="00906E19"/>
    <w:rsid w:val="00913937"/>
    <w:rsid w:val="00936D2C"/>
    <w:rsid w:val="0094748A"/>
    <w:rsid w:val="00947A0A"/>
    <w:rsid w:val="0096372B"/>
    <w:rsid w:val="00964E64"/>
    <w:rsid w:val="009761D3"/>
    <w:rsid w:val="00976930"/>
    <w:rsid w:val="009A6C8E"/>
    <w:rsid w:val="009B7801"/>
    <w:rsid w:val="009C118F"/>
    <w:rsid w:val="009F504F"/>
    <w:rsid w:val="00A17E65"/>
    <w:rsid w:val="00A26F8D"/>
    <w:rsid w:val="00A4037D"/>
    <w:rsid w:val="00A55F61"/>
    <w:rsid w:val="00A630B4"/>
    <w:rsid w:val="00A64F71"/>
    <w:rsid w:val="00A86026"/>
    <w:rsid w:val="00A90CC3"/>
    <w:rsid w:val="00AA17EA"/>
    <w:rsid w:val="00AA77DC"/>
    <w:rsid w:val="00AB3BC4"/>
    <w:rsid w:val="00AD211E"/>
    <w:rsid w:val="00AF2C9D"/>
    <w:rsid w:val="00B269DC"/>
    <w:rsid w:val="00B50A84"/>
    <w:rsid w:val="00B5359E"/>
    <w:rsid w:val="00B53A33"/>
    <w:rsid w:val="00B66905"/>
    <w:rsid w:val="00B71047"/>
    <w:rsid w:val="00B7260A"/>
    <w:rsid w:val="00B91526"/>
    <w:rsid w:val="00BB44DD"/>
    <w:rsid w:val="00BC43C8"/>
    <w:rsid w:val="00BD2923"/>
    <w:rsid w:val="00BF33A3"/>
    <w:rsid w:val="00C0494C"/>
    <w:rsid w:val="00C05EA9"/>
    <w:rsid w:val="00C459EE"/>
    <w:rsid w:val="00C47EEC"/>
    <w:rsid w:val="00C53565"/>
    <w:rsid w:val="00C53B42"/>
    <w:rsid w:val="00C55BF0"/>
    <w:rsid w:val="00C613D7"/>
    <w:rsid w:val="00C66A44"/>
    <w:rsid w:val="00C7124A"/>
    <w:rsid w:val="00C71F97"/>
    <w:rsid w:val="00CA50B7"/>
    <w:rsid w:val="00CC34BE"/>
    <w:rsid w:val="00CD0753"/>
    <w:rsid w:val="00D11C97"/>
    <w:rsid w:val="00D26530"/>
    <w:rsid w:val="00D70E9B"/>
    <w:rsid w:val="00D81BE6"/>
    <w:rsid w:val="00D87A22"/>
    <w:rsid w:val="00D90345"/>
    <w:rsid w:val="00D90C87"/>
    <w:rsid w:val="00D90F22"/>
    <w:rsid w:val="00DA3F7E"/>
    <w:rsid w:val="00DA4AC5"/>
    <w:rsid w:val="00DD0110"/>
    <w:rsid w:val="00DD0327"/>
    <w:rsid w:val="00DE27C6"/>
    <w:rsid w:val="00DE6DF0"/>
    <w:rsid w:val="00E06DDB"/>
    <w:rsid w:val="00E30B64"/>
    <w:rsid w:val="00E33AD8"/>
    <w:rsid w:val="00E40F2D"/>
    <w:rsid w:val="00E52341"/>
    <w:rsid w:val="00EC1117"/>
    <w:rsid w:val="00EC1C2C"/>
    <w:rsid w:val="00EC7228"/>
    <w:rsid w:val="00ED77F9"/>
    <w:rsid w:val="00EF3256"/>
    <w:rsid w:val="00EF3C5D"/>
    <w:rsid w:val="00EF592C"/>
    <w:rsid w:val="00F41A44"/>
    <w:rsid w:val="00F43B67"/>
    <w:rsid w:val="00F45DD4"/>
    <w:rsid w:val="00F52894"/>
    <w:rsid w:val="00F603B1"/>
    <w:rsid w:val="00F6649B"/>
    <w:rsid w:val="00F815AC"/>
    <w:rsid w:val="00FA4561"/>
    <w:rsid w:val="00FB0D2C"/>
    <w:rsid w:val="00FC0CFA"/>
    <w:rsid w:val="00FC62A0"/>
    <w:rsid w:val="00FD1FCB"/>
    <w:rsid w:val="00FD32B3"/>
    <w:rsid w:val="00FE13FA"/>
    <w:rsid w:val="2FAC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820F0-A4DA-4FD3-A1D0-ED32051D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83AE2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hAnsi="Times New Roman"/>
      <w:sz w:val="30"/>
      <w:szCs w:val="22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30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30"/>
    </w:rPr>
  </w:style>
  <w:style w:type="paragraph" w:customStyle="1" w:styleId="newncpi">
    <w:name w:val="newncpi"/>
    <w:basedOn w:val="a"/>
    <w:qFormat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qFormat/>
  </w:style>
  <w:style w:type="character" w:customStyle="1" w:styleId="40">
    <w:name w:val="Заголовок 4 Знак"/>
    <w:basedOn w:val="a0"/>
    <w:link w:val="4"/>
    <w:uiPriority w:val="9"/>
    <w:rsid w:val="00483AE2"/>
    <w:rPr>
      <w:rFonts w:ascii="Times New Roman" w:eastAsia="Times New Roman" w:hAnsi="Times New Roman"/>
      <w:b/>
      <w:bCs/>
      <w:sz w:val="24"/>
      <w:szCs w:val="24"/>
    </w:rPr>
  </w:style>
  <w:style w:type="character" w:styleId="af">
    <w:name w:val="Hyperlink"/>
    <w:basedOn w:val="a0"/>
    <w:uiPriority w:val="99"/>
    <w:unhideWhenUsed/>
    <w:rsid w:val="00483AE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83A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point">
    <w:name w:val="point"/>
    <w:basedOn w:val="a"/>
    <w:rsid w:val="00062A64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062A64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Гаранская</cp:lastModifiedBy>
  <cp:revision>6</cp:revision>
  <cp:lastPrinted>2024-09-25T09:54:00Z</cp:lastPrinted>
  <dcterms:created xsi:type="dcterms:W3CDTF">2024-09-27T14:45:00Z</dcterms:created>
  <dcterms:modified xsi:type="dcterms:W3CDTF">2024-09-27T16:43:00Z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1049-11.2.0.8292</vt:lpwstr>
  </property>
</Properties>
</file>